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EC" w:rsidRPr="004926C5" w:rsidRDefault="007959B2" w:rsidP="00B668EC">
      <w:pPr>
        <w:pStyle w:val="Nzev"/>
        <w:spacing w:before="120"/>
        <w:rPr>
          <w:rFonts w:ascii="Arial" w:hAnsi="Arial" w:cs="Arial"/>
          <w:sz w:val="25"/>
          <w:szCs w:val="25"/>
        </w:rPr>
      </w:pPr>
      <w:r w:rsidRPr="004926C5">
        <w:rPr>
          <w:rFonts w:ascii="Arial" w:hAnsi="Arial" w:cs="Arial"/>
          <w:sz w:val="25"/>
          <w:szCs w:val="25"/>
        </w:rPr>
        <w:t>Obec Klášterec nad Orlicí</w:t>
      </w:r>
    </w:p>
    <w:p w:rsidR="00B668EC" w:rsidRPr="004926C5" w:rsidRDefault="007959B2" w:rsidP="006F0245">
      <w:pPr>
        <w:spacing w:before="60" w:after="120"/>
        <w:ind w:right="-6"/>
        <w:jc w:val="center"/>
        <w:rPr>
          <w:rFonts w:cs="Arial"/>
          <w:szCs w:val="20"/>
        </w:rPr>
      </w:pPr>
      <w:r w:rsidRPr="004926C5">
        <w:rPr>
          <w:rFonts w:cs="Arial"/>
          <w:sz w:val="18"/>
          <w:szCs w:val="18"/>
        </w:rPr>
        <w:t xml:space="preserve">Klášterec nad Orlicí </w:t>
      </w:r>
      <w:r w:rsidR="006F0245" w:rsidRPr="004926C5">
        <w:rPr>
          <w:rFonts w:cs="Arial"/>
          <w:sz w:val="18"/>
          <w:szCs w:val="18"/>
        </w:rPr>
        <w:t>122, 561 82 Klášterec nad Orlicí</w:t>
      </w:r>
    </w:p>
    <w:p w:rsidR="00B668EC" w:rsidRPr="004926C5" w:rsidRDefault="007959B2" w:rsidP="00C85817">
      <w:pPr>
        <w:pStyle w:val="Zhlav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caps/>
        </w:rPr>
      </w:pPr>
      <w:r w:rsidRPr="004926C5">
        <w:rPr>
          <w:rFonts w:ascii="Arial" w:hAnsi="Arial" w:cs="Arial"/>
          <w:b/>
          <w:bCs/>
          <w:caps/>
          <w:noProof/>
          <w:spacing w:val="-12"/>
          <w:sz w:val="52"/>
          <w:szCs w:val="52"/>
        </w:rPr>
        <w:drawing>
          <wp:inline distT="0" distB="0" distL="0" distR="0">
            <wp:extent cx="609600" cy="609600"/>
            <wp:effectExtent l="19050" t="0" r="0" b="0"/>
            <wp:docPr id="10" name="obrázek 1" descr="zna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4C" w:rsidRPr="004926C5" w:rsidRDefault="006F0245" w:rsidP="006F0245">
      <w:pPr>
        <w:pStyle w:val="Zkladntextodsazen2"/>
        <w:spacing w:before="120" w:after="0" w:line="24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4926C5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4320540"/>
            <wp:effectExtent l="19050" t="0" r="0" b="0"/>
            <wp:docPr id="11" name="Obrázek 10" descr="P40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418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78" w:rsidRPr="004926C5" w:rsidRDefault="008F2778" w:rsidP="00C85817">
      <w:pPr>
        <w:pStyle w:val="Zkladntextodsazen2"/>
        <w:spacing w:after="0" w:line="240" w:lineRule="auto"/>
        <w:ind w:left="0"/>
        <w:rPr>
          <w:rFonts w:ascii="Arial" w:hAnsi="Arial" w:cs="Arial"/>
          <w:sz w:val="16"/>
          <w:szCs w:val="16"/>
        </w:rPr>
      </w:pPr>
    </w:p>
    <w:p w:rsidR="008F2778" w:rsidRPr="004926C5" w:rsidRDefault="008F2778" w:rsidP="00B668EC">
      <w:pPr>
        <w:pStyle w:val="Zkladntextodsazen2"/>
        <w:spacing w:after="0" w:line="240" w:lineRule="auto"/>
        <w:ind w:left="2829" w:firstLine="709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6"/>
        <w:gridCol w:w="4606"/>
      </w:tblGrid>
      <w:tr w:rsidR="00B668EC" w:rsidRPr="004926C5" w:rsidTr="00026C9E">
        <w:trPr>
          <w:trHeight w:val="547"/>
          <w:jc w:val="center"/>
        </w:trPr>
        <w:tc>
          <w:tcPr>
            <w:tcW w:w="921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68EC" w:rsidRPr="004926C5" w:rsidRDefault="00B668EC" w:rsidP="00B668EC">
            <w:pPr>
              <w:spacing w:before="120" w:after="120" w:line="240" w:lineRule="auto"/>
              <w:rPr>
                <w:rFonts w:cs="Arial"/>
              </w:rPr>
            </w:pPr>
            <w:r w:rsidRPr="004926C5">
              <w:rPr>
                <w:rFonts w:cs="Arial"/>
                <w:b/>
                <w:spacing w:val="-6"/>
                <w:sz w:val="40"/>
                <w:szCs w:val="40"/>
              </w:rPr>
              <w:t xml:space="preserve">ÚZEMNÍ </w:t>
            </w:r>
            <w:r w:rsidRPr="004926C5">
              <w:rPr>
                <w:rFonts w:cs="Arial"/>
                <w:b/>
                <w:sz w:val="40"/>
                <w:szCs w:val="40"/>
              </w:rPr>
              <w:t>STUDIE VEŘEJNÉHO PROSTRANSTVÍ</w:t>
            </w:r>
          </w:p>
          <w:p w:rsidR="00B668EC" w:rsidRPr="004926C5" w:rsidRDefault="008E4B6D" w:rsidP="006B55B4">
            <w:pPr>
              <w:spacing w:before="120" w:after="120" w:line="240" w:lineRule="auto"/>
              <w:jc w:val="center"/>
              <w:rPr>
                <w:rFonts w:cs="Arial"/>
                <w:b/>
                <w:spacing w:val="-6"/>
                <w:sz w:val="40"/>
                <w:szCs w:val="40"/>
              </w:rPr>
            </w:pPr>
            <w:r w:rsidRPr="004926C5">
              <w:rPr>
                <w:rFonts w:cs="Arial"/>
                <w:b/>
                <w:spacing w:val="-6"/>
                <w:sz w:val="40"/>
                <w:szCs w:val="40"/>
              </w:rPr>
              <w:t xml:space="preserve">KLÁŠTEREC NAD ORLICÍ </w:t>
            </w:r>
            <w:r w:rsidR="007959B2" w:rsidRPr="004926C5">
              <w:rPr>
                <w:rFonts w:cs="Arial"/>
                <w:b/>
                <w:spacing w:val="-6"/>
                <w:sz w:val="40"/>
                <w:szCs w:val="40"/>
              </w:rPr>
              <w:t>-</w:t>
            </w:r>
            <w:r w:rsidRPr="004926C5">
              <w:rPr>
                <w:rFonts w:cs="Arial"/>
                <w:b/>
                <w:spacing w:val="-6"/>
                <w:sz w:val="40"/>
                <w:szCs w:val="40"/>
              </w:rPr>
              <w:t xml:space="preserve"> CENTRUM</w:t>
            </w:r>
            <w:r w:rsidR="007959B2" w:rsidRPr="004926C5">
              <w:rPr>
                <w:rFonts w:cs="Arial"/>
                <w:b/>
                <w:spacing w:val="-6"/>
                <w:sz w:val="40"/>
                <w:szCs w:val="40"/>
              </w:rPr>
              <w:t xml:space="preserve"> </w:t>
            </w:r>
          </w:p>
        </w:tc>
      </w:tr>
      <w:tr w:rsidR="00ED2533" w:rsidRPr="004926C5" w:rsidTr="00026C9E">
        <w:trPr>
          <w:trHeight w:val="547"/>
          <w:jc w:val="center"/>
        </w:trPr>
        <w:tc>
          <w:tcPr>
            <w:tcW w:w="921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2533" w:rsidRPr="004926C5" w:rsidRDefault="00BC3EA5" w:rsidP="00ED2533">
            <w:pPr>
              <w:pStyle w:val="Zkladntextodsazen2"/>
              <w:spacing w:before="120" w:line="240" w:lineRule="auto"/>
              <w:ind w:left="0"/>
              <w:rPr>
                <w:rFonts w:ascii="Arial" w:hAnsi="Arial" w:cs="Arial"/>
                <w:b/>
              </w:rPr>
            </w:pPr>
            <w:r w:rsidRPr="004926C5">
              <w:rPr>
                <w:rFonts w:ascii="Arial" w:hAnsi="Arial" w:cs="Arial"/>
                <w:b/>
              </w:rPr>
              <w:t>T</w:t>
            </w:r>
            <w:r w:rsidR="00ED2533" w:rsidRPr="004926C5">
              <w:rPr>
                <w:rFonts w:ascii="Arial" w:hAnsi="Arial" w:cs="Arial"/>
                <w:b/>
              </w:rPr>
              <w:t xml:space="preserve">EXTOVÁ </w:t>
            </w:r>
            <w:r w:rsidR="00AF6F47" w:rsidRPr="004926C5">
              <w:rPr>
                <w:rFonts w:ascii="Arial" w:hAnsi="Arial" w:cs="Arial"/>
                <w:b/>
              </w:rPr>
              <w:t xml:space="preserve">+ GRAFICKÁ </w:t>
            </w:r>
            <w:r w:rsidR="00ED2533" w:rsidRPr="004926C5">
              <w:rPr>
                <w:rFonts w:ascii="Arial" w:hAnsi="Arial" w:cs="Arial"/>
                <w:b/>
              </w:rPr>
              <w:t>ČÁST</w:t>
            </w:r>
          </w:p>
        </w:tc>
      </w:tr>
      <w:tr w:rsidR="00B668EC" w:rsidRPr="004926C5" w:rsidTr="00026C9E">
        <w:trPr>
          <w:trHeight w:val="60"/>
          <w:jc w:val="center"/>
        </w:trPr>
        <w:tc>
          <w:tcPr>
            <w:tcW w:w="4606" w:type="dxa"/>
            <w:tcBorders>
              <w:left w:val="single" w:sz="6" w:space="0" w:color="auto"/>
            </w:tcBorders>
          </w:tcPr>
          <w:p w:rsidR="00B668EC" w:rsidRPr="004926C5" w:rsidRDefault="00B668EC" w:rsidP="00B668EC">
            <w:pPr>
              <w:spacing w:before="120" w:after="0" w:line="240" w:lineRule="auto"/>
              <w:rPr>
                <w:rFonts w:cs="Arial"/>
                <w:b/>
                <w:szCs w:val="20"/>
              </w:rPr>
            </w:pPr>
            <w:r w:rsidRPr="004926C5">
              <w:rPr>
                <w:rFonts w:cs="Arial"/>
                <w:b/>
                <w:szCs w:val="20"/>
              </w:rPr>
              <w:t>Projektant:</w:t>
            </w:r>
          </w:p>
          <w:p w:rsidR="00B668EC" w:rsidRPr="004926C5" w:rsidRDefault="00B668EC" w:rsidP="00B668EC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  <w:p w:rsidR="00B668EC" w:rsidRPr="004926C5" w:rsidRDefault="00B668EC" w:rsidP="00B668EC">
            <w:pPr>
              <w:spacing w:after="0" w:line="240" w:lineRule="auto"/>
              <w:rPr>
                <w:rFonts w:cs="Arial"/>
                <w:szCs w:val="20"/>
              </w:rPr>
            </w:pPr>
            <w:r w:rsidRPr="004926C5">
              <w:rPr>
                <w:rFonts w:cs="Arial"/>
                <w:szCs w:val="20"/>
              </w:rPr>
              <w:t>REGIO, projektový ateliér s.r.o.</w:t>
            </w:r>
          </w:p>
        </w:tc>
        <w:tc>
          <w:tcPr>
            <w:tcW w:w="4606" w:type="dxa"/>
            <w:tcBorders>
              <w:right w:val="single" w:sz="6" w:space="0" w:color="auto"/>
            </w:tcBorders>
          </w:tcPr>
          <w:p w:rsidR="00B668EC" w:rsidRPr="004926C5" w:rsidRDefault="00A96751" w:rsidP="00B668EC">
            <w:pPr>
              <w:spacing w:before="120" w:after="120" w:line="240" w:lineRule="auto"/>
              <w:jc w:val="right"/>
              <w:rPr>
                <w:rFonts w:cs="Arial"/>
              </w:rPr>
            </w:pPr>
            <w:r w:rsidRPr="004926C5">
              <w:rPr>
                <w:rFonts w:cs="Arial"/>
                <w:b/>
                <w:noProof/>
                <w:lang w:eastAsia="cs-CZ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273187</wp:posOffset>
                  </wp:positionH>
                  <wp:positionV relativeFrom="paragraph">
                    <wp:posOffset>180175</wp:posOffset>
                  </wp:positionV>
                  <wp:extent cx="839691" cy="318052"/>
                  <wp:effectExtent l="19050" t="0" r="0" b="0"/>
                  <wp:wrapNone/>
                  <wp:docPr id="7" name="obrázek 7" descr="Weiner Design Studio, 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iner Design Studio, 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691" cy="31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68EC" w:rsidRPr="004926C5">
              <w:rPr>
                <w:rFonts w:cs="Arial"/>
                <w:noProof/>
                <w:sz w:val="18"/>
                <w:lang w:eastAsia="cs-CZ" w:bidi="ar-SA"/>
              </w:rPr>
              <w:drawing>
                <wp:inline distT="0" distB="0" distL="0" distR="0">
                  <wp:extent cx="1256030" cy="548640"/>
                  <wp:effectExtent l="19050" t="0" r="127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548640"/>
                          </a:xfrm>
                          <a:prstGeom prst="rect">
                            <a:avLst/>
                          </a:prstGeom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8EC" w:rsidRPr="004926C5" w:rsidTr="00026C9E">
        <w:trPr>
          <w:jc w:val="center"/>
        </w:trPr>
        <w:tc>
          <w:tcPr>
            <w:tcW w:w="921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6DF1" w:rsidRPr="004926C5" w:rsidRDefault="00B668EC" w:rsidP="0048335E">
            <w:pPr>
              <w:spacing w:before="120" w:after="0" w:line="240" w:lineRule="auto"/>
              <w:ind w:left="1763" w:hanging="1763"/>
              <w:rPr>
                <w:rFonts w:cs="Arial"/>
                <w:szCs w:val="20"/>
              </w:rPr>
            </w:pPr>
            <w:r w:rsidRPr="004926C5">
              <w:rPr>
                <w:rFonts w:cs="Arial"/>
                <w:b/>
                <w:szCs w:val="20"/>
              </w:rPr>
              <w:t xml:space="preserve">Autorský kolektiv: </w:t>
            </w:r>
            <w:r w:rsidRPr="004926C5">
              <w:rPr>
                <w:rFonts w:cs="Arial"/>
                <w:szCs w:val="20"/>
              </w:rPr>
              <w:t xml:space="preserve">Ing. arch. Jana Šejvlová, </w:t>
            </w:r>
            <w:r w:rsidR="00DC0C35" w:rsidRPr="004926C5">
              <w:rPr>
                <w:rFonts w:cs="Arial"/>
                <w:szCs w:val="20"/>
              </w:rPr>
              <w:t>Ing. arch. Milan Weiner</w:t>
            </w:r>
            <w:r w:rsidR="0048335E" w:rsidRPr="004926C5">
              <w:rPr>
                <w:rFonts w:cs="Arial"/>
                <w:szCs w:val="20"/>
              </w:rPr>
              <w:t>,</w:t>
            </w:r>
          </w:p>
          <w:p w:rsidR="0012044C" w:rsidRPr="004926C5" w:rsidRDefault="00DC0C35" w:rsidP="0012044C">
            <w:pPr>
              <w:spacing w:after="0" w:line="240" w:lineRule="auto"/>
              <w:ind w:left="1763" w:hanging="1763"/>
              <w:rPr>
                <w:rFonts w:cs="Arial"/>
                <w:szCs w:val="20"/>
              </w:rPr>
            </w:pPr>
            <w:r w:rsidRPr="004926C5">
              <w:rPr>
                <w:rFonts w:cs="Arial"/>
                <w:szCs w:val="20"/>
              </w:rPr>
              <w:t xml:space="preserve"> </w:t>
            </w:r>
            <w:r w:rsidR="00ED6DF1" w:rsidRPr="004926C5">
              <w:rPr>
                <w:rFonts w:cs="Arial"/>
                <w:szCs w:val="20"/>
              </w:rPr>
              <w:t xml:space="preserve">                               </w:t>
            </w:r>
            <w:r w:rsidR="00B668EC" w:rsidRPr="004926C5">
              <w:rPr>
                <w:rFonts w:cs="Arial"/>
                <w:szCs w:val="20"/>
              </w:rPr>
              <w:t>RNDr. Lukáš Zemánek, Ph.D.</w:t>
            </w:r>
            <w:r w:rsidR="00A96751" w:rsidRPr="004926C5">
              <w:rPr>
                <w:rFonts w:cs="Arial"/>
                <w:szCs w:val="20"/>
              </w:rPr>
              <w:t>,</w:t>
            </w:r>
            <w:r w:rsidR="00B668EC" w:rsidRPr="004926C5">
              <w:rPr>
                <w:rFonts w:cs="Arial"/>
                <w:szCs w:val="20"/>
              </w:rPr>
              <w:t xml:space="preserve"> Ing. Zlata Machačová,</w:t>
            </w:r>
          </w:p>
          <w:p w:rsidR="00B668EC" w:rsidRPr="004926C5" w:rsidRDefault="0012044C" w:rsidP="00A9279F">
            <w:pPr>
              <w:spacing w:after="120" w:line="240" w:lineRule="auto"/>
              <w:ind w:left="1763" w:hanging="1763"/>
              <w:rPr>
                <w:rFonts w:cs="Arial"/>
                <w:szCs w:val="20"/>
              </w:rPr>
            </w:pPr>
            <w:r w:rsidRPr="004926C5">
              <w:rPr>
                <w:rFonts w:cs="Arial"/>
                <w:szCs w:val="20"/>
              </w:rPr>
              <w:t xml:space="preserve">                               </w:t>
            </w:r>
            <w:r w:rsidR="00B668EC" w:rsidRPr="004926C5">
              <w:rPr>
                <w:rFonts w:cs="Arial"/>
                <w:szCs w:val="20"/>
              </w:rPr>
              <w:t xml:space="preserve"> Lucie Hostáková</w:t>
            </w:r>
            <w:r w:rsidRPr="004926C5">
              <w:rPr>
                <w:rFonts w:cs="Arial"/>
                <w:szCs w:val="20"/>
              </w:rPr>
              <w:t xml:space="preserve">, </w:t>
            </w:r>
            <w:r w:rsidR="00B668EC" w:rsidRPr="004926C5">
              <w:rPr>
                <w:rFonts w:cs="Arial"/>
                <w:szCs w:val="20"/>
              </w:rPr>
              <w:t>Jan Harčarik</w:t>
            </w:r>
            <w:r w:rsidR="00A9279F" w:rsidRPr="004926C5">
              <w:rPr>
                <w:rFonts w:cs="Arial"/>
                <w:szCs w:val="20"/>
              </w:rPr>
              <w:t>,</w:t>
            </w:r>
            <w:r w:rsidR="00B668EC" w:rsidRPr="004926C5">
              <w:rPr>
                <w:rFonts w:cs="Arial"/>
                <w:szCs w:val="20"/>
              </w:rPr>
              <w:t xml:space="preserve"> </w:t>
            </w:r>
            <w:r w:rsidR="00A9279F" w:rsidRPr="004926C5">
              <w:rPr>
                <w:rFonts w:cs="Arial"/>
                <w:szCs w:val="20"/>
              </w:rPr>
              <w:t>Pavel Kupka</w:t>
            </w:r>
          </w:p>
        </w:tc>
      </w:tr>
      <w:tr w:rsidR="00B668EC" w:rsidRPr="004926C5" w:rsidTr="00026C9E">
        <w:trPr>
          <w:trHeight w:val="581"/>
          <w:jc w:val="center"/>
        </w:trPr>
        <w:tc>
          <w:tcPr>
            <w:tcW w:w="4606" w:type="dxa"/>
            <w:tcBorders>
              <w:left w:val="single" w:sz="6" w:space="0" w:color="auto"/>
            </w:tcBorders>
            <w:vAlign w:val="center"/>
          </w:tcPr>
          <w:p w:rsidR="00B668EC" w:rsidRPr="004926C5" w:rsidRDefault="00B668EC" w:rsidP="00B668EC">
            <w:pPr>
              <w:spacing w:before="120" w:after="120" w:line="240" w:lineRule="auto"/>
              <w:rPr>
                <w:rFonts w:cs="Arial"/>
                <w:szCs w:val="20"/>
              </w:rPr>
            </w:pPr>
            <w:r w:rsidRPr="004926C5">
              <w:rPr>
                <w:rFonts w:cs="Arial"/>
                <w:b/>
                <w:szCs w:val="20"/>
              </w:rPr>
              <w:t>Objednatel:</w:t>
            </w:r>
            <w:r w:rsidRPr="004926C5">
              <w:rPr>
                <w:rFonts w:cs="Arial"/>
                <w:szCs w:val="20"/>
              </w:rPr>
              <w:t xml:space="preserve"> Město Žamberk</w:t>
            </w:r>
          </w:p>
          <w:p w:rsidR="007959B2" w:rsidRPr="004926C5" w:rsidRDefault="007959B2" w:rsidP="00B668EC">
            <w:pPr>
              <w:spacing w:before="120" w:after="120" w:line="240" w:lineRule="auto"/>
              <w:rPr>
                <w:rFonts w:cs="Arial"/>
                <w:b/>
                <w:sz w:val="16"/>
                <w:szCs w:val="16"/>
              </w:rPr>
            </w:pPr>
            <w:r w:rsidRPr="004926C5">
              <w:rPr>
                <w:rFonts w:cs="Arial"/>
                <w:sz w:val="18"/>
                <w:szCs w:val="18"/>
              </w:rPr>
              <w:t xml:space="preserve">                       </w:t>
            </w:r>
            <w:r w:rsidRPr="004926C5">
              <w:rPr>
                <w:rFonts w:cs="Arial"/>
                <w:sz w:val="16"/>
                <w:szCs w:val="16"/>
              </w:rPr>
              <w:t>Masarykovo náměstí 166, 564 01 Žamberk</w:t>
            </w:r>
          </w:p>
        </w:tc>
        <w:tc>
          <w:tcPr>
            <w:tcW w:w="4606" w:type="dxa"/>
            <w:tcBorders>
              <w:right w:val="single" w:sz="6" w:space="0" w:color="auto"/>
            </w:tcBorders>
            <w:vAlign w:val="center"/>
          </w:tcPr>
          <w:p w:rsidR="00B668EC" w:rsidRPr="004926C5" w:rsidRDefault="00B668EC" w:rsidP="007959B2">
            <w:pPr>
              <w:spacing w:before="40" w:after="40"/>
              <w:ind w:left="1763" w:hanging="1763"/>
              <w:jc w:val="center"/>
              <w:rPr>
                <w:rFonts w:cs="Arial"/>
                <w:b/>
                <w:szCs w:val="20"/>
              </w:rPr>
            </w:pPr>
            <w:r w:rsidRPr="004926C5">
              <w:rPr>
                <w:rFonts w:cs="Arial"/>
                <w:b/>
                <w:szCs w:val="20"/>
              </w:rPr>
              <w:t xml:space="preserve">                              </w:t>
            </w:r>
            <w:r w:rsidR="001D5F4B" w:rsidRPr="004926C5">
              <w:rPr>
                <w:rFonts w:cs="Arial"/>
                <w:b/>
                <w:szCs w:val="20"/>
              </w:rPr>
              <w:t xml:space="preserve"> </w:t>
            </w:r>
            <w:r w:rsidR="00A9279F" w:rsidRPr="004926C5">
              <w:rPr>
                <w:rFonts w:cs="Arial"/>
                <w:b/>
                <w:szCs w:val="20"/>
              </w:rPr>
              <w:t xml:space="preserve">                      </w:t>
            </w:r>
            <w:r w:rsidR="008E4B6D" w:rsidRPr="004926C5">
              <w:rPr>
                <w:rFonts w:cs="Arial"/>
                <w:b/>
                <w:szCs w:val="20"/>
              </w:rPr>
              <w:t>Říj</w:t>
            </w:r>
            <w:r w:rsidR="008659F7" w:rsidRPr="004926C5">
              <w:rPr>
                <w:rFonts w:cs="Arial"/>
                <w:b/>
                <w:szCs w:val="20"/>
              </w:rPr>
              <w:t>en</w:t>
            </w:r>
            <w:r w:rsidRPr="004926C5">
              <w:rPr>
                <w:rFonts w:cs="Arial"/>
                <w:b/>
                <w:szCs w:val="20"/>
              </w:rPr>
              <w:t xml:space="preserve"> 201</w:t>
            </w:r>
            <w:r w:rsidR="00A9279F" w:rsidRPr="004926C5">
              <w:rPr>
                <w:rFonts w:cs="Arial"/>
                <w:b/>
                <w:szCs w:val="20"/>
              </w:rPr>
              <w:t>7</w:t>
            </w:r>
          </w:p>
        </w:tc>
      </w:tr>
    </w:tbl>
    <w:p w:rsidR="0015110F" w:rsidRPr="004926C5" w:rsidRDefault="0015110F" w:rsidP="0015110F">
      <w:pPr>
        <w:spacing w:before="120" w:after="0" w:line="240" w:lineRule="auto"/>
        <w:jc w:val="center"/>
        <w:rPr>
          <w:rFonts w:cs="Arial"/>
          <w:i/>
          <w:sz w:val="24"/>
          <w:szCs w:val="24"/>
        </w:rPr>
      </w:pPr>
      <w:r w:rsidRPr="004926C5">
        <w:rPr>
          <w:rFonts w:cs="Arial"/>
          <w:i/>
          <w:sz w:val="24"/>
          <w:szCs w:val="24"/>
          <w:u w:val="single"/>
        </w:rPr>
        <w:lastRenderedPageBreak/>
        <w:t>motto</w:t>
      </w:r>
      <w:r w:rsidRPr="004926C5">
        <w:rPr>
          <w:rFonts w:cs="Arial"/>
          <w:i/>
          <w:sz w:val="24"/>
          <w:szCs w:val="24"/>
        </w:rPr>
        <w:t>:</w:t>
      </w:r>
    </w:p>
    <w:p w:rsidR="002468DE" w:rsidRPr="004926C5" w:rsidRDefault="002468DE" w:rsidP="002468DE">
      <w:pPr>
        <w:spacing w:before="120" w:after="0" w:line="240" w:lineRule="auto"/>
        <w:jc w:val="center"/>
        <w:rPr>
          <w:rFonts w:cs="Arial"/>
          <w:b/>
          <w:i/>
          <w:sz w:val="32"/>
          <w:szCs w:val="32"/>
        </w:rPr>
      </w:pPr>
      <w:r w:rsidRPr="004926C5">
        <w:rPr>
          <w:rFonts w:cs="Arial"/>
          <w:b/>
          <w:i/>
          <w:sz w:val="32"/>
          <w:szCs w:val="32"/>
        </w:rPr>
        <w:t xml:space="preserve">„Pozor! Veřejné prostranství! Dej přednost </w:t>
      </w:r>
      <w:r w:rsidR="00BD7D48" w:rsidRPr="004926C5">
        <w:rPr>
          <w:rFonts w:cs="Arial"/>
          <w:b/>
          <w:i/>
          <w:sz w:val="32"/>
          <w:szCs w:val="32"/>
        </w:rPr>
        <w:t>lidem</w:t>
      </w:r>
      <w:r w:rsidRPr="004926C5">
        <w:rPr>
          <w:rFonts w:cs="Arial"/>
          <w:b/>
          <w:i/>
          <w:sz w:val="32"/>
          <w:szCs w:val="32"/>
        </w:rPr>
        <w:t>!“</w:t>
      </w:r>
    </w:p>
    <w:p w:rsidR="002468DE" w:rsidRPr="004926C5" w:rsidRDefault="002468DE" w:rsidP="002468DE">
      <w:pPr>
        <w:spacing w:before="120" w:after="0" w:line="240" w:lineRule="auto"/>
        <w:jc w:val="center"/>
        <w:rPr>
          <w:rFonts w:cs="Arial"/>
          <w:i/>
          <w:szCs w:val="20"/>
        </w:rPr>
      </w:pPr>
      <w:r w:rsidRPr="004926C5">
        <w:rPr>
          <w:rFonts w:cs="Arial"/>
          <w:b/>
          <w:i/>
          <w:szCs w:val="20"/>
        </w:rPr>
        <w:t xml:space="preserve"> </w:t>
      </w:r>
      <w:r w:rsidRPr="004926C5">
        <w:rPr>
          <w:rFonts w:cs="Arial"/>
          <w:i/>
          <w:szCs w:val="20"/>
        </w:rPr>
        <w:t>aneb</w:t>
      </w:r>
    </w:p>
    <w:p w:rsidR="002468DE" w:rsidRPr="004926C5" w:rsidRDefault="002468DE" w:rsidP="0058470E">
      <w:pPr>
        <w:spacing w:before="60" w:after="0" w:line="240" w:lineRule="auto"/>
        <w:jc w:val="center"/>
        <w:rPr>
          <w:rFonts w:cs="Arial"/>
          <w:b/>
          <w:i/>
          <w:sz w:val="24"/>
          <w:szCs w:val="24"/>
        </w:rPr>
      </w:pPr>
      <w:r w:rsidRPr="004926C5">
        <w:rPr>
          <w:rFonts w:cs="Arial"/>
          <w:b/>
          <w:i/>
          <w:sz w:val="24"/>
          <w:szCs w:val="24"/>
        </w:rPr>
        <w:t>„Obec není průtah, průtah není obec“</w:t>
      </w:r>
    </w:p>
    <w:p w:rsidR="00371839" w:rsidRPr="004926C5" w:rsidRDefault="00371839" w:rsidP="0058470E">
      <w:pPr>
        <w:spacing w:before="240" w:after="0" w:line="240" w:lineRule="auto"/>
        <w:jc w:val="center"/>
        <w:rPr>
          <w:rFonts w:cs="Arial"/>
          <w:i/>
          <w:sz w:val="24"/>
          <w:szCs w:val="24"/>
        </w:rPr>
      </w:pPr>
      <w:r w:rsidRPr="004926C5">
        <w:rPr>
          <w:rFonts w:cs="Arial"/>
          <w:i/>
          <w:sz w:val="24"/>
          <w:szCs w:val="24"/>
          <w:u w:val="single"/>
        </w:rPr>
        <w:t>vize</w:t>
      </w:r>
      <w:r w:rsidRPr="004926C5">
        <w:rPr>
          <w:rFonts w:cs="Arial"/>
          <w:i/>
          <w:sz w:val="24"/>
          <w:szCs w:val="24"/>
        </w:rPr>
        <w:t>:</w:t>
      </w:r>
    </w:p>
    <w:p w:rsidR="00371839" w:rsidRPr="004926C5" w:rsidRDefault="00371839" w:rsidP="002468DE">
      <w:pPr>
        <w:spacing w:before="120" w:after="0" w:line="240" w:lineRule="auto"/>
        <w:jc w:val="center"/>
        <w:rPr>
          <w:rFonts w:cs="Arial"/>
          <w:b/>
          <w:i/>
          <w:sz w:val="32"/>
          <w:szCs w:val="32"/>
        </w:rPr>
      </w:pPr>
      <w:r w:rsidRPr="004926C5">
        <w:rPr>
          <w:rFonts w:cs="Arial"/>
          <w:b/>
          <w:i/>
          <w:sz w:val="32"/>
          <w:szCs w:val="32"/>
        </w:rPr>
        <w:t>„</w:t>
      </w:r>
      <w:r w:rsidR="00CF6844" w:rsidRPr="004926C5">
        <w:rPr>
          <w:rFonts w:cs="Arial"/>
          <w:b/>
          <w:i/>
          <w:sz w:val="32"/>
          <w:szCs w:val="32"/>
        </w:rPr>
        <w:t>Brána k vodě a do hor</w:t>
      </w:r>
      <w:r w:rsidRPr="004926C5">
        <w:rPr>
          <w:rFonts w:cs="Arial"/>
          <w:b/>
          <w:i/>
          <w:sz w:val="32"/>
          <w:szCs w:val="32"/>
        </w:rPr>
        <w:t>“</w:t>
      </w:r>
    </w:p>
    <w:p w:rsidR="004A5132" w:rsidRPr="004926C5" w:rsidRDefault="004A5132" w:rsidP="004A5132">
      <w:pPr>
        <w:spacing w:after="0" w:line="240" w:lineRule="auto"/>
        <w:jc w:val="center"/>
        <w:rPr>
          <w:rFonts w:cs="Arial"/>
          <w:szCs w:val="20"/>
        </w:rPr>
      </w:pPr>
    </w:p>
    <w:p w:rsidR="002468DE" w:rsidRPr="004926C5" w:rsidRDefault="004A5132" w:rsidP="00B10A53">
      <w:pPr>
        <w:spacing w:before="120" w:after="0" w:line="240" w:lineRule="auto"/>
        <w:rPr>
          <w:rFonts w:cs="Arial"/>
          <w:szCs w:val="20"/>
        </w:rPr>
      </w:pPr>
      <w:r w:rsidRPr="004926C5">
        <w:rPr>
          <w:rFonts w:cs="Arial"/>
          <w:noProof/>
          <w:szCs w:val="20"/>
          <w:lang w:eastAsia="cs-CZ" w:bidi="ar-SA"/>
        </w:rPr>
        <w:drawing>
          <wp:inline distT="0" distB="0" distL="0" distR="0">
            <wp:extent cx="5760720" cy="2592070"/>
            <wp:effectExtent l="19050" t="0" r="0" b="0"/>
            <wp:docPr id="1" name="Obrázek 0" descr="DSCF2960 xxx2_ořez_mot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60 xxx2_ořez_motto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132" w:rsidRPr="004926C5" w:rsidRDefault="004A5132" w:rsidP="00C04C93">
      <w:pPr>
        <w:spacing w:before="40" w:after="0" w:line="240" w:lineRule="auto"/>
        <w:jc w:val="center"/>
        <w:rPr>
          <w:rFonts w:cs="Arial"/>
          <w:sz w:val="18"/>
          <w:szCs w:val="18"/>
        </w:rPr>
      </w:pPr>
      <w:r w:rsidRPr="004926C5">
        <w:rPr>
          <w:rFonts w:cs="Arial"/>
          <w:sz w:val="18"/>
          <w:szCs w:val="18"/>
        </w:rPr>
        <w:t>Prostranství před základní školou</w:t>
      </w:r>
      <w:r w:rsidR="00665233" w:rsidRPr="004926C5">
        <w:rPr>
          <w:rFonts w:cs="Arial"/>
          <w:sz w:val="18"/>
          <w:szCs w:val="18"/>
        </w:rPr>
        <w:t xml:space="preserve"> při silnici III/31</w:t>
      </w:r>
      <w:r w:rsidR="006B4933" w:rsidRPr="004926C5">
        <w:rPr>
          <w:rFonts w:cs="Arial"/>
          <w:sz w:val="18"/>
          <w:szCs w:val="18"/>
        </w:rPr>
        <w:t>2</w:t>
      </w:r>
      <w:r w:rsidR="00665233" w:rsidRPr="004926C5">
        <w:rPr>
          <w:rFonts w:cs="Arial"/>
          <w:sz w:val="18"/>
          <w:szCs w:val="18"/>
        </w:rPr>
        <w:t>1</w:t>
      </w:r>
      <w:r w:rsidR="006B4933" w:rsidRPr="004926C5">
        <w:rPr>
          <w:rFonts w:cs="Arial"/>
          <w:sz w:val="18"/>
          <w:szCs w:val="18"/>
        </w:rPr>
        <w:t>8</w:t>
      </w:r>
    </w:p>
    <w:p w:rsidR="00E25F5D" w:rsidRPr="004926C5" w:rsidRDefault="00E25F5D" w:rsidP="00C04C93">
      <w:pPr>
        <w:spacing w:before="40" w:after="0" w:line="240" w:lineRule="auto"/>
        <w:jc w:val="center"/>
        <w:rPr>
          <w:rFonts w:cs="Arial"/>
          <w:szCs w:val="20"/>
        </w:rPr>
      </w:pPr>
    </w:p>
    <w:p w:rsidR="0015110F" w:rsidRPr="004926C5" w:rsidRDefault="00026C9E" w:rsidP="00AE02F8">
      <w:pPr>
        <w:spacing w:before="120" w:after="0" w:line="240" w:lineRule="auto"/>
        <w:jc w:val="center"/>
        <w:rPr>
          <w:rFonts w:cs="Arial"/>
          <w:b/>
          <w:sz w:val="32"/>
          <w:szCs w:val="32"/>
        </w:rPr>
      </w:pPr>
      <w:r w:rsidRPr="004926C5">
        <w:rPr>
          <w:rFonts w:cs="Arial"/>
          <w:b/>
          <w:noProof/>
          <w:sz w:val="32"/>
          <w:szCs w:val="32"/>
          <w:lang w:eastAsia="cs-CZ" w:bidi="ar-SA"/>
        </w:rPr>
        <w:drawing>
          <wp:inline distT="0" distB="0" distL="0" distR="0">
            <wp:extent cx="4864098" cy="3648075"/>
            <wp:effectExtent l="19050" t="0" r="0" b="0"/>
            <wp:docPr id="12" name="Obrázek 11" descr="P404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418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490" cy="36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BD" w:rsidRPr="004926C5" w:rsidRDefault="004A5132" w:rsidP="00C04C93">
      <w:pPr>
        <w:spacing w:before="40" w:after="0" w:line="240" w:lineRule="auto"/>
        <w:rPr>
          <w:rFonts w:cs="Arial"/>
          <w:sz w:val="18"/>
          <w:szCs w:val="18"/>
        </w:rPr>
      </w:pPr>
      <w:r w:rsidRPr="004926C5">
        <w:rPr>
          <w:rFonts w:cs="Arial"/>
          <w:sz w:val="18"/>
          <w:szCs w:val="18"/>
        </w:rPr>
        <w:tab/>
      </w:r>
      <w:r w:rsidR="00CD0ED2" w:rsidRPr="004926C5">
        <w:rPr>
          <w:rFonts w:cs="Arial"/>
          <w:sz w:val="18"/>
          <w:szCs w:val="18"/>
        </w:rPr>
        <w:t xml:space="preserve">Pohled na </w:t>
      </w:r>
      <w:r w:rsidRPr="004926C5">
        <w:rPr>
          <w:rFonts w:cs="Arial"/>
          <w:sz w:val="18"/>
          <w:szCs w:val="18"/>
        </w:rPr>
        <w:t>centrum obce</w:t>
      </w:r>
      <w:r w:rsidR="00CD0ED2" w:rsidRPr="004926C5">
        <w:rPr>
          <w:rFonts w:cs="Arial"/>
          <w:sz w:val="18"/>
          <w:szCs w:val="18"/>
        </w:rPr>
        <w:t xml:space="preserve"> od západu </w:t>
      </w:r>
      <w:r w:rsidR="009C7DAF" w:rsidRPr="004926C5">
        <w:rPr>
          <w:rFonts w:cs="Arial"/>
          <w:sz w:val="18"/>
          <w:szCs w:val="18"/>
        </w:rPr>
        <w:t>-</w:t>
      </w:r>
      <w:r w:rsidR="00CD0ED2" w:rsidRPr="004926C5">
        <w:rPr>
          <w:rFonts w:cs="Arial"/>
          <w:sz w:val="18"/>
          <w:szCs w:val="18"/>
        </w:rPr>
        <w:t xml:space="preserve"> </w:t>
      </w:r>
      <w:r w:rsidR="009C7DAF" w:rsidRPr="004926C5">
        <w:rPr>
          <w:rFonts w:cs="Arial"/>
          <w:sz w:val="18"/>
          <w:szCs w:val="18"/>
        </w:rPr>
        <w:t xml:space="preserve">vlevo obecní multifunkční budova občanské vybavenosti </w:t>
      </w:r>
    </w:p>
    <w:p w:rsidR="0015110F" w:rsidRPr="004926C5" w:rsidRDefault="00956BBD" w:rsidP="00956BBD">
      <w:pPr>
        <w:spacing w:after="0" w:line="240" w:lineRule="auto"/>
        <w:rPr>
          <w:rFonts w:cs="Arial"/>
          <w:sz w:val="18"/>
          <w:szCs w:val="18"/>
        </w:rPr>
      </w:pPr>
      <w:r w:rsidRPr="004926C5">
        <w:rPr>
          <w:rFonts w:cs="Arial"/>
          <w:sz w:val="18"/>
          <w:szCs w:val="18"/>
        </w:rPr>
        <w:tab/>
      </w:r>
      <w:r w:rsidR="009C7DAF" w:rsidRPr="004926C5">
        <w:rPr>
          <w:rFonts w:cs="Arial"/>
          <w:sz w:val="18"/>
          <w:szCs w:val="18"/>
        </w:rPr>
        <w:t>(č.p. 167)</w:t>
      </w:r>
      <w:r w:rsidRPr="004926C5">
        <w:rPr>
          <w:rFonts w:cs="Arial"/>
          <w:sz w:val="18"/>
          <w:szCs w:val="18"/>
        </w:rPr>
        <w:t xml:space="preserve"> </w:t>
      </w:r>
      <w:r w:rsidR="009C7DAF" w:rsidRPr="004926C5">
        <w:rPr>
          <w:rFonts w:cs="Arial"/>
          <w:sz w:val="18"/>
          <w:szCs w:val="18"/>
        </w:rPr>
        <w:t xml:space="preserve">a fara (č.p. 1), vpravo </w:t>
      </w:r>
      <w:r w:rsidR="008C114A" w:rsidRPr="004926C5">
        <w:rPr>
          <w:rFonts w:cs="Arial"/>
          <w:sz w:val="18"/>
          <w:szCs w:val="18"/>
        </w:rPr>
        <w:t xml:space="preserve">gotický </w:t>
      </w:r>
      <w:r w:rsidR="009C7DAF" w:rsidRPr="004926C5">
        <w:rPr>
          <w:rFonts w:cs="Arial"/>
          <w:sz w:val="18"/>
          <w:szCs w:val="18"/>
        </w:rPr>
        <w:t xml:space="preserve">kostel </w:t>
      </w:r>
      <w:r w:rsidR="00A07FFD" w:rsidRPr="004926C5">
        <w:rPr>
          <w:rFonts w:cs="Arial"/>
          <w:sz w:val="18"/>
          <w:szCs w:val="18"/>
        </w:rPr>
        <w:t>N</w:t>
      </w:r>
      <w:r w:rsidR="009C7DAF" w:rsidRPr="004926C5">
        <w:rPr>
          <w:rFonts w:cs="Arial"/>
          <w:sz w:val="18"/>
          <w:szCs w:val="18"/>
        </w:rPr>
        <w:t>ejsvětější Trojice</w:t>
      </w:r>
      <w:r w:rsidR="008C114A" w:rsidRPr="004926C5">
        <w:rPr>
          <w:rFonts w:cs="Arial"/>
          <w:sz w:val="18"/>
          <w:szCs w:val="18"/>
        </w:rPr>
        <w:t xml:space="preserve"> s areálem přilehlého hřbitova</w:t>
      </w:r>
    </w:p>
    <w:p w:rsidR="00A96751" w:rsidRPr="004926C5" w:rsidRDefault="00BB23C1" w:rsidP="00B10A53">
      <w:pPr>
        <w:spacing w:before="120" w:after="0" w:line="240" w:lineRule="auto"/>
        <w:rPr>
          <w:rFonts w:cs="Arial"/>
          <w:b/>
          <w:sz w:val="32"/>
          <w:szCs w:val="32"/>
        </w:rPr>
      </w:pPr>
      <w:r w:rsidRPr="004926C5">
        <w:rPr>
          <w:rFonts w:cs="Arial"/>
          <w:b/>
          <w:sz w:val="32"/>
          <w:szCs w:val="32"/>
        </w:rPr>
        <w:lastRenderedPageBreak/>
        <w:t>O</w:t>
      </w:r>
      <w:r w:rsidR="008F764C" w:rsidRPr="004926C5">
        <w:rPr>
          <w:rFonts w:cs="Arial"/>
          <w:b/>
          <w:sz w:val="32"/>
          <w:szCs w:val="32"/>
        </w:rPr>
        <w:t>BSAH</w:t>
      </w:r>
      <w:r w:rsidR="00F770F6" w:rsidRPr="004926C5">
        <w:rPr>
          <w:rFonts w:cs="Arial"/>
          <w:b/>
          <w:sz w:val="32"/>
          <w:szCs w:val="32"/>
        </w:rPr>
        <w:t xml:space="preserve"> TEXTOVÉ ČÁSTI</w:t>
      </w:r>
    </w:p>
    <w:p w:rsidR="009753A1" w:rsidRPr="004926C5" w:rsidRDefault="009753A1" w:rsidP="008B3A72">
      <w:pPr>
        <w:pStyle w:val="Textpsmene"/>
        <w:numPr>
          <w:ilvl w:val="0"/>
          <w:numId w:val="0"/>
        </w:numPr>
        <w:spacing w:before="24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>1. Koncepce uspořádání veřejného prostranství</w:t>
      </w:r>
      <w:r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b/>
          <w:sz w:val="20"/>
        </w:rPr>
        <w:tab/>
      </w:r>
      <w:r w:rsidR="00092E87"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sz w:val="20"/>
        </w:rPr>
        <w:t>str. 4</w:t>
      </w:r>
    </w:p>
    <w:p w:rsidR="009753A1" w:rsidRPr="004926C5" w:rsidRDefault="009753A1" w:rsidP="008B3A72">
      <w:pPr>
        <w:pStyle w:val="Textpsmene"/>
        <w:numPr>
          <w:ilvl w:val="0"/>
          <w:numId w:val="0"/>
        </w:numPr>
        <w:spacing w:before="60"/>
        <w:ind w:left="284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caps/>
          <w:sz w:val="20"/>
        </w:rPr>
        <w:t>1.1</w:t>
      </w:r>
      <w:r w:rsidRPr="004926C5">
        <w:rPr>
          <w:rFonts w:ascii="Arial" w:hAnsi="Arial" w:cs="Arial"/>
          <w:caps/>
          <w:sz w:val="20"/>
        </w:rPr>
        <w:t xml:space="preserve"> </w:t>
      </w:r>
      <w:r w:rsidR="004F30ED" w:rsidRPr="004926C5">
        <w:rPr>
          <w:rFonts w:ascii="Arial" w:hAnsi="Arial" w:cs="Arial"/>
          <w:caps/>
          <w:sz w:val="20"/>
        </w:rPr>
        <w:t xml:space="preserve"> </w:t>
      </w:r>
      <w:r w:rsidR="002765AC" w:rsidRPr="004926C5">
        <w:rPr>
          <w:rFonts w:ascii="Arial" w:hAnsi="Arial" w:cs="Arial"/>
          <w:caps/>
          <w:sz w:val="20"/>
        </w:rPr>
        <w:t>v</w:t>
      </w:r>
      <w:r w:rsidR="002765AC" w:rsidRPr="004926C5">
        <w:rPr>
          <w:rFonts w:ascii="Arial" w:hAnsi="Arial" w:cs="Arial"/>
          <w:sz w:val="20"/>
        </w:rPr>
        <w:t>ymezení a základní charakteristika řešeného území</w:t>
      </w:r>
      <w:r w:rsidR="002765AC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="004F30ED" w:rsidRPr="004926C5">
        <w:rPr>
          <w:rFonts w:ascii="Arial" w:hAnsi="Arial" w:cs="Arial"/>
          <w:sz w:val="20"/>
        </w:rPr>
        <w:tab/>
      </w:r>
      <w:r w:rsidR="00092E87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>str. 4</w:t>
      </w:r>
    </w:p>
    <w:p w:rsidR="004F30ED" w:rsidRPr="004926C5" w:rsidRDefault="004F30ED" w:rsidP="008B3A72">
      <w:pPr>
        <w:pStyle w:val="Textpsmene"/>
        <w:numPr>
          <w:ilvl w:val="0"/>
          <w:numId w:val="0"/>
        </w:numPr>
        <w:spacing w:before="60"/>
        <w:ind w:left="284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 xml:space="preserve">1.2  </w:t>
      </w:r>
      <w:r w:rsidRPr="004926C5">
        <w:rPr>
          <w:rFonts w:ascii="Arial" w:hAnsi="Arial" w:cs="Arial"/>
          <w:sz w:val="20"/>
        </w:rPr>
        <w:t xml:space="preserve">Širší vztahy 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  <w:t xml:space="preserve">str. </w:t>
      </w:r>
      <w:r w:rsidR="008B3A72" w:rsidRPr="004926C5">
        <w:rPr>
          <w:rFonts w:ascii="Arial" w:hAnsi="Arial" w:cs="Arial"/>
          <w:sz w:val="20"/>
        </w:rPr>
        <w:t>5</w:t>
      </w:r>
    </w:p>
    <w:p w:rsidR="00D77836" w:rsidRPr="004926C5" w:rsidRDefault="00D77836" w:rsidP="008B3A72">
      <w:pPr>
        <w:pStyle w:val="Textpsmene"/>
        <w:numPr>
          <w:ilvl w:val="0"/>
          <w:numId w:val="0"/>
        </w:numPr>
        <w:spacing w:before="40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ab/>
        <w:t xml:space="preserve">1.2.1  </w:t>
      </w:r>
      <w:r w:rsidR="00B8612D" w:rsidRPr="004926C5">
        <w:rPr>
          <w:rFonts w:ascii="Arial" w:hAnsi="Arial" w:cs="Arial"/>
          <w:sz w:val="20"/>
        </w:rPr>
        <w:t>G</w:t>
      </w:r>
      <w:r w:rsidRPr="004926C5">
        <w:rPr>
          <w:rFonts w:ascii="Arial" w:hAnsi="Arial" w:cs="Arial"/>
          <w:sz w:val="20"/>
        </w:rPr>
        <w:t xml:space="preserve">eografická poloha </w:t>
      </w:r>
      <w:r w:rsidR="00603B7E" w:rsidRPr="004926C5">
        <w:rPr>
          <w:rFonts w:ascii="Arial" w:hAnsi="Arial" w:cs="Arial"/>
          <w:sz w:val="20"/>
        </w:rPr>
        <w:t xml:space="preserve">a administrativní pozice </w:t>
      </w:r>
      <w:r w:rsidRPr="004926C5">
        <w:rPr>
          <w:rFonts w:ascii="Arial" w:hAnsi="Arial" w:cs="Arial"/>
          <w:sz w:val="20"/>
        </w:rPr>
        <w:t xml:space="preserve">řešeného území 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="002765AC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 xml:space="preserve">str. </w:t>
      </w:r>
      <w:r w:rsidR="008B3A72" w:rsidRPr="004926C5">
        <w:rPr>
          <w:rFonts w:ascii="Arial" w:hAnsi="Arial" w:cs="Arial"/>
          <w:sz w:val="20"/>
        </w:rPr>
        <w:t>5</w:t>
      </w:r>
    </w:p>
    <w:p w:rsidR="00D77836" w:rsidRPr="004926C5" w:rsidRDefault="00D77836" w:rsidP="008B3A72">
      <w:pPr>
        <w:pStyle w:val="Textpsmene"/>
        <w:numPr>
          <w:ilvl w:val="0"/>
          <w:numId w:val="0"/>
        </w:numPr>
        <w:spacing w:before="40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ab/>
        <w:t xml:space="preserve">1.2.2  </w:t>
      </w:r>
      <w:r w:rsidRPr="004926C5">
        <w:rPr>
          <w:rFonts w:ascii="Arial" w:hAnsi="Arial" w:cs="Arial"/>
          <w:sz w:val="20"/>
        </w:rPr>
        <w:t>Vazba na </w:t>
      </w:r>
      <w:r w:rsidR="003873FE" w:rsidRPr="004926C5">
        <w:rPr>
          <w:rFonts w:ascii="Arial" w:hAnsi="Arial" w:cs="Arial"/>
          <w:sz w:val="20"/>
        </w:rPr>
        <w:t>ú</w:t>
      </w:r>
      <w:r w:rsidRPr="004926C5">
        <w:rPr>
          <w:rFonts w:ascii="Arial" w:hAnsi="Arial" w:cs="Arial"/>
          <w:sz w:val="20"/>
        </w:rPr>
        <w:t xml:space="preserve">zemní plán 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="003873FE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 xml:space="preserve">str. </w:t>
      </w:r>
      <w:r w:rsidR="00187FCC" w:rsidRPr="004926C5">
        <w:rPr>
          <w:rFonts w:ascii="Arial" w:hAnsi="Arial" w:cs="Arial"/>
          <w:sz w:val="20"/>
        </w:rPr>
        <w:t>5</w:t>
      </w:r>
    </w:p>
    <w:p w:rsidR="004F30ED" w:rsidRPr="004926C5" w:rsidRDefault="004F30ED" w:rsidP="008B3A72">
      <w:pPr>
        <w:pStyle w:val="Textpsmene"/>
        <w:numPr>
          <w:ilvl w:val="0"/>
          <w:numId w:val="0"/>
        </w:numPr>
        <w:spacing w:before="60"/>
        <w:ind w:left="284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 xml:space="preserve">1.3  </w:t>
      </w:r>
      <w:r w:rsidR="00E25F5D" w:rsidRPr="004926C5">
        <w:rPr>
          <w:rFonts w:ascii="Arial" w:hAnsi="Arial" w:cs="Arial"/>
          <w:sz w:val="20"/>
        </w:rPr>
        <w:t>A</w:t>
      </w:r>
      <w:r w:rsidRPr="004926C5">
        <w:rPr>
          <w:rFonts w:ascii="Arial" w:hAnsi="Arial" w:cs="Arial"/>
          <w:sz w:val="20"/>
        </w:rPr>
        <w:t>rchitektonicko-urbanistické řešení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="00E25F5D" w:rsidRPr="004926C5">
        <w:rPr>
          <w:rFonts w:ascii="Arial" w:hAnsi="Arial" w:cs="Arial"/>
          <w:sz w:val="20"/>
        </w:rPr>
        <w:tab/>
      </w:r>
      <w:r w:rsidR="00E25F5D" w:rsidRPr="004926C5">
        <w:rPr>
          <w:rFonts w:ascii="Arial" w:hAnsi="Arial" w:cs="Arial"/>
          <w:sz w:val="20"/>
        </w:rPr>
        <w:tab/>
      </w:r>
      <w:r w:rsidR="00E25F5D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 xml:space="preserve">str. </w:t>
      </w:r>
      <w:r w:rsidR="008B3A72" w:rsidRPr="004926C5">
        <w:rPr>
          <w:rFonts w:ascii="Arial" w:hAnsi="Arial" w:cs="Arial"/>
          <w:sz w:val="20"/>
        </w:rPr>
        <w:t>5</w:t>
      </w:r>
    </w:p>
    <w:p w:rsidR="00F770F6" w:rsidRPr="004926C5" w:rsidRDefault="00F770F6" w:rsidP="008B3A72">
      <w:pPr>
        <w:pStyle w:val="Textpsmene"/>
        <w:numPr>
          <w:ilvl w:val="0"/>
          <w:numId w:val="0"/>
        </w:numPr>
        <w:spacing w:before="40"/>
        <w:ind w:left="284" w:firstLine="425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 xml:space="preserve">1.3.1  </w:t>
      </w:r>
      <w:r w:rsidR="002765AC" w:rsidRPr="004926C5">
        <w:rPr>
          <w:rFonts w:ascii="Arial" w:hAnsi="Arial" w:cs="Arial"/>
          <w:sz w:val="20"/>
        </w:rPr>
        <w:t>P</w:t>
      </w:r>
      <w:r w:rsidRPr="004926C5">
        <w:rPr>
          <w:rFonts w:ascii="Arial" w:hAnsi="Arial" w:cs="Arial"/>
          <w:sz w:val="20"/>
        </w:rPr>
        <w:t xml:space="preserve">rincipy přístupu k řešenému území </w:t>
      </w:r>
      <w:r w:rsidR="002765AC" w:rsidRPr="004926C5">
        <w:rPr>
          <w:rFonts w:ascii="Arial" w:hAnsi="Arial" w:cs="Arial"/>
          <w:sz w:val="20"/>
        </w:rPr>
        <w:t>a identifikace problémů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  <w:t xml:space="preserve">str. </w:t>
      </w:r>
      <w:r w:rsidR="008B3A72" w:rsidRPr="004926C5">
        <w:rPr>
          <w:rFonts w:ascii="Arial" w:hAnsi="Arial" w:cs="Arial"/>
          <w:sz w:val="20"/>
        </w:rPr>
        <w:t>5</w:t>
      </w:r>
    </w:p>
    <w:p w:rsidR="00F770F6" w:rsidRPr="004926C5" w:rsidRDefault="00F770F6" w:rsidP="008B3A72">
      <w:pPr>
        <w:pStyle w:val="Textpsmene"/>
        <w:numPr>
          <w:ilvl w:val="0"/>
          <w:numId w:val="0"/>
        </w:numPr>
        <w:spacing w:before="40"/>
        <w:ind w:left="284" w:firstLine="425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 xml:space="preserve">1.3.2  </w:t>
      </w:r>
      <w:r w:rsidRPr="004926C5">
        <w:rPr>
          <w:rFonts w:ascii="Arial" w:hAnsi="Arial" w:cs="Arial"/>
          <w:sz w:val="20"/>
        </w:rPr>
        <w:t xml:space="preserve">Architektonicko-urbanistické řešení </w:t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  <w:t xml:space="preserve">str. </w:t>
      </w:r>
      <w:r w:rsidR="008B3A72" w:rsidRPr="004926C5">
        <w:rPr>
          <w:rFonts w:ascii="Arial" w:hAnsi="Arial" w:cs="Arial"/>
          <w:sz w:val="20"/>
        </w:rPr>
        <w:t>7</w:t>
      </w:r>
    </w:p>
    <w:p w:rsidR="00F770F6" w:rsidRPr="004926C5" w:rsidRDefault="00F770F6" w:rsidP="008B3A72">
      <w:pPr>
        <w:pStyle w:val="Textpsmene"/>
        <w:numPr>
          <w:ilvl w:val="0"/>
          <w:numId w:val="0"/>
        </w:numPr>
        <w:spacing w:before="40"/>
        <w:ind w:left="284" w:firstLine="425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 xml:space="preserve">1.3.3  </w:t>
      </w:r>
      <w:r w:rsidR="00CD0714" w:rsidRPr="004926C5">
        <w:rPr>
          <w:rFonts w:ascii="Arial" w:eastAsia="Arial Unicode MS" w:hAnsi="Arial" w:cs="Arial"/>
          <w:kern w:val="3"/>
          <w:sz w:val="20"/>
        </w:rPr>
        <w:t>Popis problémů a návrhy řešení dílčích územních souborů</w:t>
      </w:r>
      <w:r w:rsidR="003873FE"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</w:rPr>
        <w:tab/>
        <w:t xml:space="preserve">str. </w:t>
      </w:r>
      <w:r w:rsidR="008B3A72" w:rsidRPr="004926C5">
        <w:rPr>
          <w:rFonts w:ascii="Arial" w:hAnsi="Arial" w:cs="Arial"/>
          <w:sz w:val="20"/>
        </w:rPr>
        <w:t>8</w:t>
      </w:r>
    </w:p>
    <w:p w:rsidR="00B96E80" w:rsidRPr="004926C5" w:rsidRDefault="00B96E80" w:rsidP="008B3A72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 xml:space="preserve">2. </w:t>
      </w:r>
      <w:r w:rsidR="005617A8" w:rsidRPr="004926C5">
        <w:rPr>
          <w:rFonts w:ascii="Arial" w:hAnsi="Arial" w:cs="Arial"/>
          <w:b/>
          <w:spacing w:val="-4"/>
          <w:sz w:val="20"/>
        </w:rPr>
        <w:t>Architektonicko-stavební řešení</w:t>
      </w:r>
      <w:r w:rsidRPr="004926C5">
        <w:rPr>
          <w:rFonts w:ascii="Arial" w:hAnsi="Arial" w:cs="Arial"/>
          <w:b/>
          <w:spacing w:val="-4"/>
          <w:sz w:val="20"/>
        </w:rPr>
        <w:t xml:space="preserve"> veřejného prostranství</w:t>
      </w:r>
      <w:r w:rsidR="00E25F5D" w:rsidRPr="004926C5">
        <w:rPr>
          <w:rFonts w:ascii="Arial" w:hAnsi="Arial" w:cs="Arial"/>
          <w:b/>
          <w:spacing w:val="-4"/>
          <w:sz w:val="20"/>
        </w:rPr>
        <w:t xml:space="preserve"> a koncepce vymezujících objektů</w:t>
      </w:r>
      <w:r w:rsidR="00E25F5D" w:rsidRPr="004926C5">
        <w:rPr>
          <w:rFonts w:ascii="Arial" w:hAnsi="Arial" w:cs="Arial"/>
          <w:b/>
          <w:sz w:val="20"/>
        </w:rPr>
        <w:tab/>
      </w:r>
      <w:r w:rsidRPr="004926C5">
        <w:rPr>
          <w:rFonts w:ascii="Arial" w:hAnsi="Arial" w:cs="Arial"/>
          <w:sz w:val="20"/>
        </w:rPr>
        <w:t xml:space="preserve">str. </w:t>
      </w:r>
      <w:r w:rsidR="0047160D" w:rsidRPr="004926C5">
        <w:rPr>
          <w:rFonts w:ascii="Arial" w:hAnsi="Arial" w:cs="Arial"/>
          <w:sz w:val="20"/>
        </w:rPr>
        <w:t>1</w:t>
      </w:r>
      <w:r w:rsidR="00025EDE" w:rsidRPr="004926C5">
        <w:rPr>
          <w:rFonts w:ascii="Arial" w:hAnsi="Arial" w:cs="Arial"/>
          <w:sz w:val="20"/>
        </w:rPr>
        <w:t>4</w:t>
      </w:r>
    </w:p>
    <w:p w:rsidR="004F30ED" w:rsidRPr="004926C5" w:rsidRDefault="00E25F5D" w:rsidP="008B3A72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>3</w:t>
      </w:r>
      <w:r w:rsidR="004F30ED" w:rsidRPr="004926C5">
        <w:rPr>
          <w:rFonts w:ascii="Arial" w:hAnsi="Arial" w:cs="Arial"/>
          <w:b/>
          <w:sz w:val="20"/>
        </w:rPr>
        <w:t xml:space="preserve">. </w:t>
      </w:r>
      <w:r w:rsidR="005617A8" w:rsidRPr="004926C5">
        <w:rPr>
          <w:rFonts w:ascii="Arial" w:hAnsi="Arial" w:cs="Arial"/>
          <w:b/>
          <w:sz w:val="20"/>
        </w:rPr>
        <w:t>Ř</w:t>
      </w:r>
      <w:r w:rsidR="004F30ED" w:rsidRPr="004926C5">
        <w:rPr>
          <w:rFonts w:ascii="Arial" w:hAnsi="Arial" w:cs="Arial"/>
          <w:b/>
          <w:sz w:val="20"/>
        </w:rPr>
        <w:t xml:space="preserve">ešení dopravní a technické infrastruktury </w:t>
      </w:r>
      <w:r w:rsidR="004F30ED" w:rsidRPr="004926C5">
        <w:rPr>
          <w:rFonts w:ascii="Arial" w:hAnsi="Arial" w:cs="Arial"/>
          <w:b/>
          <w:sz w:val="20"/>
        </w:rPr>
        <w:tab/>
      </w:r>
      <w:r w:rsidR="004F30ED" w:rsidRPr="004926C5">
        <w:rPr>
          <w:rFonts w:ascii="Arial" w:hAnsi="Arial" w:cs="Arial"/>
          <w:b/>
          <w:sz w:val="20"/>
        </w:rPr>
        <w:tab/>
      </w:r>
      <w:r w:rsidR="004F30ED" w:rsidRPr="004926C5">
        <w:rPr>
          <w:rFonts w:ascii="Arial" w:hAnsi="Arial" w:cs="Arial"/>
          <w:b/>
          <w:sz w:val="20"/>
        </w:rPr>
        <w:tab/>
      </w:r>
      <w:r w:rsidR="00CE5927" w:rsidRPr="004926C5">
        <w:rPr>
          <w:rFonts w:ascii="Arial" w:hAnsi="Arial" w:cs="Arial"/>
          <w:b/>
          <w:sz w:val="20"/>
        </w:rPr>
        <w:t xml:space="preserve">        </w:t>
      </w:r>
      <w:r w:rsidR="005617A8" w:rsidRPr="004926C5">
        <w:rPr>
          <w:rFonts w:ascii="Arial" w:hAnsi="Arial" w:cs="Arial"/>
          <w:b/>
          <w:sz w:val="20"/>
        </w:rPr>
        <w:tab/>
        <w:t xml:space="preserve">        </w:t>
      </w:r>
      <w:r w:rsidR="00092E87" w:rsidRPr="004926C5">
        <w:rPr>
          <w:rFonts w:ascii="Arial" w:hAnsi="Arial" w:cs="Arial"/>
          <w:b/>
          <w:sz w:val="20"/>
        </w:rPr>
        <w:tab/>
      </w:r>
      <w:r w:rsidR="00092E87" w:rsidRPr="004926C5">
        <w:rPr>
          <w:rFonts w:ascii="Arial" w:hAnsi="Arial" w:cs="Arial"/>
          <w:b/>
          <w:sz w:val="20"/>
        </w:rPr>
        <w:tab/>
      </w:r>
      <w:r w:rsidR="004F30ED" w:rsidRPr="004926C5">
        <w:rPr>
          <w:rFonts w:ascii="Arial" w:hAnsi="Arial" w:cs="Arial"/>
          <w:sz w:val="20"/>
        </w:rPr>
        <w:t xml:space="preserve">str. </w:t>
      </w:r>
      <w:r w:rsidR="00CE5927" w:rsidRPr="004926C5">
        <w:rPr>
          <w:rFonts w:ascii="Arial" w:hAnsi="Arial" w:cs="Arial"/>
          <w:sz w:val="20"/>
        </w:rPr>
        <w:t>1</w:t>
      </w:r>
      <w:r w:rsidR="0047160D" w:rsidRPr="004926C5">
        <w:rPr>
          <w:rFonts w:ascii="Arial" w:hAnsi="Arial" w:cs="Arial"/>
          <w:sz w:val="20"/>
        </w:rPr>
        <w:t>4</w:t>
      </w:r>
    </w:p>
    <w:p w:rsidR="004F30ED" w:rsidRPr="004926C5" w:rsidRDefault="00E25F5D" w:rsidP="008B3A72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0"/>
        </w:rPr>
        <w:t>4</w:t>
      </w:r>
      <w:r w:rsidR="00ED2533" w:rsidRPr="004926C5">
        <w:rPr>
          <w:rFonts w:ascii="Arial" w:hAnsi="Arial" w:cs="Arial"/>
          <w:b/>
          <w:sz w:val="20"/>
        </w:rPr>
        <w:t>. Požadavky na změnu územně</w:t>
      </w:r>
      <w:r w:rsidRPr="004926C5">
        <w:rPr>
          <w:rFonts w:ascii="Arial" w:hAnsi="Arial" w:cs="Arial"/>
          <w:b/>
          <w:sz w:val="20"/>
        </w:rPr>
        <w:t>-</w:t>
      </w:r>
      <w:r w:rsidR="00ED2533" w:rsidRPr="004926C5">
        <w:rPr>
          <w:rFonts w:ascii="Arial" w:hAnsi="Arial" w:cs="Arial"/>
          <w:b/>
          <w:sz w:val="20"/>
        </w:rPr>
        <w:t xml:space="preserve">plánovací dokumentace </w:t>
      </w:r>
      <w:r w:rsidR="00ED2533" w:rsidRPr="004926C5">
        <w:rPr>
          <w:rFonts w:ascii="Arial" w:hAnsi="Arial" w:cs="Arial"/>
          <w:b/>
          <w:sz w:val="20"/>
        </w:rPr>
        <w:tab/>
      </w:r>
      <w:r w:rsidR="00ED2533" w:rsidRPr="004926C5">
        <w:rPr>
          <w:rFonts w:ascii="Arial" w:hAnsi="Arial" w:cs="Arial"/>
          <w:b/>
          <w:sz w:val="20"/>
        </w:rPr>
        <w:tab/>
      </w:r>
      <w:r w:rsidR="00CE5927" w:rsidRPr="004926C5">
        <w:rPr>
          <w:rFonts w:ascii="Arial" w:hAnsi="Arial" w:cs="Arial"/>
          <w:b/>
          <w:sz w:val="20"/>
        </w:rPr>
        <w:t xml:space="preserve">        </w:t>
      </w:r>
      <w:r w:rsidR="00933C72" w:rsidRPr="004926C5">
        <w:rPr>
          <w:rFonts w:ascii="Arial" w:hAnsi="Arial" w:cs="Arial"/>
          <w:b/>
          <w:sz w:val="20"/>
        </w:rPr>
        <w:t xml:space="preserve"> </w:t>
      </w:r>
      <w:r w:rsidR="00092E87" w:rsidRPr="004926C5">
        <w:rPr>
          <w:rFonts w:ascii="Arial" w:hAnsi="Arial" w:cs="Arial"/>
          <w:b/>
          <w:sz w:val="20"/>
        </w:rPr>
        <w:tab/>
      </w:r>
      <w:r w:rsidR="00092E87" w:rsidRPr="004926C5">
        <w:rPr>
          <w:rFonts w:ascii="Arial" w:hAnsi="Arial" w:cs="Arial"/>
          <w:b/>
          <w:sz w:val="20"/>
        </w:rPr>
        <w:tab/>
      </w:r>
      <w:r w:rsidR="00092E87" w:rsidRPr="004926C5">
        <w:rPr>
          <w:rFonts w:ascii="Arial" w:hAnsi="Arial" w:cs="Arial"/>
          <w:b/>
          <w:sz w:val="20"/>
        </w:rPr>
        <w:tab/>
      </w:r>
      <w:r w:rsidR="00ED2533" w:rsidRPr="004926C5">
        <w:rPr>
          <w:rFonts w:ascii="Arial" w:hAnsi="Arial" w:cs="Arial"/>
          <w:sz w:val="20"/>
        </w:rPr>
        <w:t xml:space="preserve">str. </w:t>
      </w:r>
      <w:r w:rsidR="00CE5927" w:rsidRPr="004926C5">
        <w:rPr>
          <w:rFonts w:ascii="Arial" w:hAnsi="Arial" w:cs="Arial"/>
          <w:sz w:val="20"/>
        </w:rPr>
        <w:t>1</w:t>
      </w:r>
      <w:r w:rsidR="00025EDE" w:rsidRPr="004926C5">
        <w:rPr>
          <w:rFonts w:ascii="Arial" w:hAnsi="Arial" w:cs="Arial"/>
          <w:sz w:val="20"/>
        </w:rPr>
        <w:t>6</w:t>
      </w:r>
    </w:p>
    <w:p w:rsidR="00AF6F47" w:rsidRPr="004926C5" w:rsidRDefault="004F30ED" w:rsidP="00092E87">
      <w:pPr>
        <w:pStyle w:val="Textpsmene"/>
        <w:numPr>
          <w:ilvl w:val="0"/>
          <w:numId w:val="0"/>
        </w:numPr>
        <w:spacing w:before="120"/>
        <w:jc w:val="left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ab/>
      </w:r>
    </w:p>
    <w:p w:rsidR="00F770F6" w:rsidRPr="004926C5" w:rsidRDefault="00F770F6" w:rsidP="00092E87">
      <w:pPr>
        <w:spacing w:before="240" w:after="0" w:line="240" w:lineRule="auto"/>
        <w:rPr>
          <w:rFonts w:cs="Arial"/>
          <w:b/>
          <w:sz w:val="32"/>
          <w:szCs w:val="32"/>
        </w:rPr>
      </w:pPr>
      <w:r w:rsidRPr="004926C5">
        <w:rPr>
          <w:rFonts w:cs="Arial"/>
          <w:b/>
          <w:sz w:val="32"/>
          <w:szCs w:val="32"/>
        </w:rPr>
        <w:t>OBSAH GRAFICKÉ ČÁSTI</w:t>
      </w:r>
    </w:p>
    <w:p w:rsidR="00F770F6" w:rsidRPr="004926C5" w:rsidRDefault="00F770F6" w:rsidP="00B10A53">
      <w:pPr>
        <w:spacing w:before="120" w:after="0" w:line="240" w:lineRule="auto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1. Výkres širších vztah</w:t>
      </w:r>
      <w:r w:rsidR="0058470E" w:rsidRPr="004926C5">
        <w:rPr>
          <w:rFonts w:cs="Arial"/>
          <w:b/>
          <w:szCs w:val="24"/>
        </w:rPr>
        <w:t>ů</w:t>
      </w:r>
      <w:r w:rsidRPr="004926C5">
        <w:rPr>
          <w:rFonts w:cs="Arial"/>
          <w:b/>
          <w:szCs w:val="24"/>
        </w:rPr>
        <w:t xml:space="preserve"> </w:t>
      </w:r>
      <w:r w:rsidRPr="004926C5">
        <w:rPr>
          <w:rFonts w:cs="Arial"/>
          <w:szCs w:val="24"/>
        </w:rPr>
        <w:t>(s vymezením řešeného území)</w:t>
      </w:r>
      <w:r w:rsidRPr="004926C5">
        <w:rPr>
          <w:rFonts w:cs="Arial"/>
          <w:b/>
          <w:szCs w:val="24"/>
        </w:rPr>
        <w:t xml:space="preserve"> </w:t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</w:p>
    <w:p w:rsidR="00E75EA9" w:rsidRPr="004926C5" w:rsidRDefault="00382BAA" w:rsidP="00092E87">
      <w:pPr>
        <w:spacing w:before="40"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1</w:t>
      </w:r>
      <w:r w:rsidR="00E75EA9" w:rsidRPr="004926C5">
        <w:rPr>
          <w:rFonts w:cs="Arial"/>
          <w:b/>
          <w:szCs w:val="24"/>
        </w:rPr>
        <w:t>a/ Zadání</w:t>
      </w:r>
      <w:r w:rsidR="00BD7D48" w:rsidRPr="004926C5">
        <w:rPr>
          <w:rFonts w:cs="Arial"/>
          <w:b/>
          <w:szCs w:val="24"/>
        </w:rPr>
        <w:t>, vazba na územní plán</w:t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223068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>měřítko 1 : 5</w:t>
      </w:r>
      <w:r w:rsidR="00223068" w:rsidRPr="004926C5">
        <w:rPr>
          <w:rFonts w:cs="Arial"/>
          <w:szCs w:val="24"/>
        </w:rPr>
        <w:t> </w:t>
      </w:r>
      <w:r w:rsidR="00E75EA9" w:rsidRPr="004926C5">
        <w:rPr>
          <w:rFonts w:cs="Arial"/>
          <w:szCs w:val="24"/>
        </w:rPr>
        <w:t>000</w:t>
      </w:r>
    </w:p>
    <w:p w:rsidR="00E75EA9" w:rsidRPr="004926C5" w:rsidRDefault="00382BAA" w:rsidP="001B0949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1</w:t>
      </w:r>
      <w:r w:rsidR="00E75EA9" w:rsidRPr="004926C5">
        <w:rPr>
          <w:rFonts w:cs="Arial"/>
          <w:b/>
          <w:szCs w:val="24"/>
        </w:rPr>
        <w:t>b/</w:t>
      </w:r>
      <w:r w:rsidR="004F653B" w:rsidRPr="004926C5">
        <w:rPr>
          <w:rFonts w:cs="Arial"/>
          <w:b/>
          <w:szCs w:val="24"/>
        </w:rPr>
        <w:t xml:space="preserve"> Výkres širších vztahů</w:t>
      </w:r>
      <w:r w:rsidR="004F653B" w:rsidRPr="004926C5">
        <w:rPr>
          <w:rFonts w:cs="Arial"/>
          <w:b/>
          <w:szCs w:val="24"/>
        </w:rPr>
        <w:tab/>
      </w:r>
      <w:r w:rsidR="004F653B" w:rsidRPr="004926C5">
        <w:rPr>
          <w:rFonts w:cs="Arial"/>
          <w:b/>
          <w:szCs w:val="24"/>
        </w:rPr>
        <w:tab/>
      </w:r>
      <w:r w:rsidR="001211FD" w:rsidRPr="004926C5">
        <w:rPr>
          <w:rFonts w:cs="Arial"/>
          <w:b/>
          <w:szCs w:val="24"/>
        </w:rPr>
        <w:t xml:space="preserve"> </w:t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ab/>
      </w:r>
      <w:r w:rsidR="00223068" w:rsidRPr="004926C5">
        <w:rPr>
          <w:rFonts w:cs="Arial"/>
          <w:szCs w:val="24"/>
        </w:rPr>
        <w:tab/>
      </w:r>
      <w:r w:rsidR="00E75EA9" w:rsidRPr="004926C5">
        <w:rPr>
          <w:rFonts w:cs="Arial"/>
          <w:szCs w:val="24"/>
        </w:rPr>
        <w:t xml:space="preserve">měřítko 1 : </w:t>
      </w:r>
      <w:r w:rsidR="004F653B" w:rsidRPr="004926C5">
        <w:rPr>
          <w:rFonts w:cs="Arial"/>
          <w:szCs w:val="24"/>
        </w:rPr>
        <w:t>2</w:t>
      </w:r>
      <w:r w:rsidR="003F27B3" w:rsidRPr="004926C5">
        <w:rPr>
          <w:rFonts w:cs="Arial"/>
          <w:szCs w:val="24"/>
        </w:rPr>
        <w:t> </w:t>
      </w:r>
      <w:r w:rsidR="00E75EA9" w:rsidRPr="004926C5">
        <w:rPr>
          <w:rFonts w:cs="Arial"/>
          <w:szCs w:val="24"/>
        </w:rPr>
        <w:t>000</w:t>
      </w:r>
    </w:p>
    <w:p w:rsidR="003F27B3" w:rsidRPr="004926C5" w:rsidRDefault="00382BAA" w:rsidP="001B0949">
      <w:pPr>
        <w:spacing w:after="0" w:line="240" w:lineRule="auto"/>
        <w:ind w:firstLine="284"/>
        <w:rPr>
          <w:rFonts w:cs="Arial"/>
          <w:b/>
          <w:szCs w:val="24"/>
        </w:rPr>
      </w:pPr>
      <w:r w:rsidRPr="004926C5">
        <w:rPr>
          <w:rFonts w:cs="Arial"/>
          <w:b/>
          <w:szCs w:val="24"/>
        </w:rPr>
        <w:t>1</w:t>
      </w:r>
      <w:r w:rsidR="003F27B3" w:rsidRPr="004926C5">
        <w:rPr>
          <w:rFonts w:cs="Arial"/>
          <w:b/>
          <w:szCs w:val="24"/>
        </w:rPr>
        <w:t>c/</w:t>
      </w:r>
      <w:r w:rsidR="004F653B" w:rsidRPr="004926C5">
        <w:rPr>
          <w:rFonts w:cs="Arial"/>
          <w:b/>
          <w:szCs w:val="24"/>
        </w:rPr>
        <w:t xml:space="preserve"> Fotodokumentace</w:t>
      </w:r>
      <w:r w:rsidR="004F653B" w:rsidRPr="004926C5">
        <w:rPr>
          <w:rFonts w:cs="Arial"/>
          <w:szCs w:val="24"/>
        </w:rPr>
        <w:t xml:space="preserve"> </w:t>
      </w:r>
    </w:p>
    <w:p w:rsidR="00A96751" w:rsidRPr="004926C5" w:rsidRDefault="00F770F6" w:rsidP="00092E87">
      <w:pPr>
        <w:spacing w:before="120" w:after="0" w:line="240" w:lineRule="auto"/>
        <w:rPr>
          <w:rFonts w:cs="Arial"/>
          <w:szCs w:val="24"/>
        </w:rPr>
      </w:pPr>
      <w:r w:rsidRPr="004926C5">
        <w:rPr>
          <w:rFonts w:cs="Arial"/>
          <w:b/>
          <w:szCs w:val="24"/>
        </w:rPr>
        <w:t xml:space="preserve">2. </w:t>
      </w:r>
      <w:r w:rsidRPr="004926C5">
        <w:rPr>
          <w:rFonts w:cs="Arial"/>
          <w:b/>
        </w:rPr>
        <w:t>Výkres problémů</w:t>
      </w:r>
      <w:r w:rsidR="001B0949" w:rsidRPr="004926C5">
        <w:rPr>
          <w:rFonts w:cs="Arial"/>
          <w:b/>
        </w:rPr>
        <w:t xml:space="preserve"> </w:t>
      </w:r>
      <w:r w:rsidR="004F653B" w:rsidRPr="004926C5">
        <w:rPr>
          <w:rFonts w:cs="Arial"/>
          <w:b/>
        </w:rPr>
        <w:tab/>
      </w:r>
      <w:r w:rsidR="004F653B" w:rsidRPr="004926C5">
        <w:rPr>
          <w:rFonts w:cs="Arial"/>
          <w:b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szCs w:val="24"/>
        </w:rPr>
        <w:t xml:space="preserve">měřítko 1 : </w:t>
      </w:r>
      <w:r w:rsidR="00E41B6D" w:rsidRPr="004926C5">
        <w:rPr>
          <w:rFonts w:cs="Arial"/>
          <w:szCs w:val="24"/>
        </w:rPr>
        <w:t>2</w:t>
      </w:r>
      <w:r w:rsidR="001B0949" w:rsidRPr="004926C5">
        <w:rPr>
          <w:rFonts w:cs="Arial"/>
          <w:szCs w:val="24"/>
        </w:rPr>
        <w:t> </w:t>
      </w:r>
      <w:r w:rsidRPr="004926C5">
        <w:rPr>
          <w:rFonts w:cs="Arial"/>
          <w:szCs w:val="24"/>
        </w:rPr>
        <w:t>000</w:t>
      </w:r>
    </w:p>
    <w:p w:rsidR="00F770F6" w:rsidRPr="004926C5" w:rsidRDefault="00F770F6" w:rsidP="00092E87">
      <w:pPr>
        <w:spacing w:before="120" w:after="0" w:line="240" w:lineRule="auto"/>
        <w:rPr>
          <w:rFonts w:cs="Arial"/>
          <w:szCs w:val="24"/>
        </w:rPr>
      </w:pPr>
      <w:r w:rsidRPr="004926C5">
        <w:rPr>
          <w:rFonts w:cs="Arial"/>
          <w:b/>
          <w:szCs w:val="24"/>
        </w:rPr>
        <w:t xml:space="preserve">3. </w:t>
      </w:r>
      <w:r w:rsidR="00634401" w:rsidRPr="004926C5">
        <w:rPr>
          <w:rFonts w:cs="Arial"/>
          <w:b/>
          <w:szCs w:val="24"/>
        </w:rPr>
        <w:t>Hlavní výkres</w:t>
      </w:r>
      <w:r w:rsidR="004F653B" w:rsidRPr="004926C5">
        <w:rPr>
          <w:rFonts w:cs="Arial"/>
          <w:b/>
          <w:szCs w:val="24"/>
        </w:rPr>
        <w:t xml:space="preserve"> </w:t>
      </w:r>
      <w:r w:rsidR="00BD7D48" w:rsidRPr="004926C5">
        <w:rPr>
          <w:rFonts w:cs="Arial"/>
          <w:b/>
          <w:szCs w:val="24"/>
        </w:rPr>
        <w:t>- detaily řešených lokalit</w:t>
      </w:r>
      <w:r w:rsidR="004F653B" w:rsidRPr="004926C5">
        <w:rPr>
          <w:rFonts w:cs="Arial"/>
          <w:b/>
          <w:szCs w:val="24"/>
        </w:rPr>
        <w:tab/>
      </w:r>
      <w:r w:rsidR="004F653B" w:rsidRPr="004926C5">
        <w:rPr>
          <w:rFonts w:cs="Arial"/>
          <w:b/>
          <w:szCs w:val="24"/>
        </w:rPr>
        <w:tab/>
      </w:r>
      <w:r w:rsidR="004F653B" w:rsidRPr="004926C5">
        <w:rPr>
          <w:rFonts w:cs="Arial"/>
          <w:b/>
          <w:szCs w:val="24"/>
        </w:rPr>
        <w:tab/>
      </w:r>
      <w:r w:rsidR="00634401" w:rsidRPr="004926C5">
        <w:rPr>
          <w:rFonts w:cs="Arial"/>
          <w:b/>
          <w:szCs w:val="24"/>
        </w:rPr>
        <w:tab/>
      </w:r>
      <w:r w:rsidR="00634401" w:rsidRPr="004926C5">
        <w:rPr>
          <w:rFonts w:cs="Arial"/>
          <w:b/>
          <w:szCs w:val="24"/>
        </w:rPr>
        <w:tab/>
      </w:r>
    </w:p>
    <w:p w:rsidR="0058470E" w:rsidRPr="004926C5" w:rsidRDefault="0058470E" w:rsidP="00092E87">
      <w:pPr>
        <w:spacing w:before="40" w:after="0" w:line="240" w:lineRule="auto"/>
        <w:ind w:firstLine="284"/>
        <w:rPr>
          <w:rFonts w:cs="Arial"/>
          <w:b/>
          <w:szCs w:val="24"/>
        </w:rPr>
      </w:pPr>
      <w:r w:rsidRPr="004926C5">
        <w:rPr>
          <w:rFonts w:cs="Arial"/>
          <w:b/>
          <w:szCs w:val="24"/>
        </w:rPr>
        <w:t>3a/ „Dětský park“</w:t>
      </w:r>
      <w:r w:rsidRPr="004926C5">
        <w:rPr>
          <w:rFonts w:cs="Arial"/>
          <w:szCs w:val="24"/>
        </w:rPr>
        <w:t xml:space="preserve"> </w:t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>měřítko 1 : 500</w:t>
      </w:r>
    </w:p>
    <w:p w:rsidR="004F653B" w:rsidRPr="004926C5" w:rsidRDefault="004F653B" w:rsidP="0058470E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b</w:t>
      </w:r>
      <w:r w:rsidRPr="004926C5">
        <w:rPr>
          <w:rFonts w:cs="Arial"/>
          <w:b/>
          <w:szCs w:val="24"/>
        </w:rPr>
        <w:t xml:space="preserve">/ </w:t>
      </w:r>
      <w:r w:rsidR="001829A5" w:rsidRPr="004926C5">
        <w:rPr>
          <w:rFonts w:cs="Arial"/>
          <w:b/>
          <w:szCs w:val="24"/>
        </w:rPr>
        <w:t>„Zemské náměstí“</w:t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Pr="004926C5">
        <w:rPr>
          <w:rFonts w:cs="Arial"/>
          <w:szCs w:val="24"/>
        </w:rPr>
        <w:t>00</w:t>
      </w:r>
    </w:p>
    <w:p w:rsidR="004F653B" w:rsidRPr="004926C5" w:rsidRDefault="001829A5" w:rsidP="004F653B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c</w:t>
      </w:r>
      <w:r w:rsidR="004F653B" w:rsidRPr="004926C5">
        <w:rPr>
          <w:rFonts w:cs="Arial"/>
          <w:b/>
          <w:szCs w:val="24"/>
        </w:rPr>
        <w:t>/</w:t>
      </w:r>
      <w:r w:rsidRPr="004926C5">
        <w:rPr>
          <w:rFonts w:cs="Arial"/>
          <w:b/>
          <w:szCs w:val="24"/>
        </w:rPr>
        <w:t xml:space="preserve"> </w:t>
      </w:r>
      <w:r w:rsidR="0058470E" w:rsidRPr="004926C5">
        <w:rPr>
          <w:rFonts w:cs="Arial"/>
          <w:b/>
          <w:szCs w:val="24"/>
        </w:rPr>
        <w:t>„Předmostí - Brána do centra“</w:t>
      </w:r>
      <w:r w:rsidR="0058470E" w:rsidRPr="004926C5">
        <w:rPr>
          <w:rFonts w:cs="Arial"/>
          <w:b/>
          <w:szCs w:val="24"/>
        </w:rPr>
        <w:tab/>
      </w:r>
      <w:r w:rsidR="004F653B" w:rsidRPr="004926C5">
        <w:rPr>
          <w:rFonts w:cs="Arial"/>
          <w:b/>
          <w:szCs w:val="24"/>
        </w:rPr>
        <w:t xml:space="preserve"> </w:t>
      </w:r>
      <w:r w:rsidR="004F653B" w:rsidRPr="004926C5">
        <w:rPr>
          <w:rFonts w:cs="Arial"/>
          <w:szCs w:val="24"/>
        </w:rPr>
        <w:tab/>
      </w:r>
      <w:r w:rsidR="004F653B" w:rsidRPr="004926C5">
        <w:rPr>
          <w:rFonts w:cs="Arial"/>
          <w:szCs w:val="24"/>
        </w:rPr>
        <w:tab/>
      </w:r>
      <w:r w:rsidR="004F653B" w:rsidRPr="004926C5">
        <w:rPr>
          <w:rFonts w:cs="Arial"/>
          <w:szCs w:val="24"/>
        </w:rPr>
        <w:tab/>
      </w:r>
      <w:r w:rsidR="004F653B" w:rsidRPr="004926C5">
        <w:rPr>
          <w:rFonts w:cs="Arial"/>
          <w:szCs w:val="24"/>
        </w:rPr>
        <w:tab/>
      </w:r>
      <w:r w:rsidR="004F653B"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="004F653B" w:rsidRPr="004926C5">
        <w:rPr>
          <w:rFonts w:cs="Arial"/>
          <w:szCs w:val="24"/>
        </w:rPr>
        <w:t>00</w:t>
      </w:r>
    </w:p>
    <w:p w:rsidR="004F653B" w:rsidRPr="004926C5" w:rsidRDefault="001829A5" w:rsidP="004F653B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d</w:t>
      </w:r>
      <w:r w:rsidR="004F653B" w:rsidRPr="004926C5">
        <w:rPr>
          <w:rFonts w:cs="Arial"/>
          <w:b/>
          <w:szCs w:val="24"/>
        </w:rPr>
        <w:t xml:space="preserve">/ </w:t>
      </w:r>
      <w:r w:rsidR="0058470E" w:rsidRPr="004926C5">
        <w:rPr>
          <w:rFonts w:cs="Arial"/>
          <w:b/>
          <w:szCs w:val="24"/>
        </w:rPr>
        <w:t>„Mostecké náměstí“</w:t>
      </w:r>
      <w:r w:rsidR="0058470E" w:rsidRPr="004926C5">
        <w:rPr>
          <w:rFonts w:cs="Arial"/>
          <w:b/>
          <w:szCs w:val="24"/>
        </w:rPr>
        <w:tab/>
      </w:r>
      <w:r w:rsidR="0058470E" w:rsidRPr="004926C5">
        <w:rPr>
          <w:rFonts w:cs="Arial"/>
          <w:b/>
          <w:szCs w:val="24"/>
        </w:rPr>
        <w:tab/>
      </w:r>
      <w:r w:rsidR="0058470E" w:rsidRPr="004926C5">
        <w:rPr>
          <w:rFonts w:cs="Arial"/>
          <w:b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Pr="004926C5">
        <w:rPr>
          <w:rFonts w:cs="Arial"/>
          <w:szCs w:val="24"/>
        </w:rPr>
        <w:t>00</w:t>
      </w:r>
    </w:p>
    <w:p w:rsidR="001829A5" w:rsidRPr="004926C5" w:rsidRDefault="001829A5" w:rsidP="00092E87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e</w:t>
      </w:r>
      <w:r w:rsidRPr="004926C5">
        <w:rPr>
          <w:rFonts w:cs="Arial"/>
          <w:b/>
          <w:szCs w:val="24"/>
        </w:rPr>
        <w:t xml:space="preserve">/ </w:t>
      </w:r>
      <w:r w:rsidR="0058470E" w:rsidRPr="004926C5">
        <w:rPr>
          <w:rFonts w:cs="Arial"/>
          <w:b/>
          <w:szCs w:val="24"/>
        </w:rPr>
        <w:t>„</w:t>
      </w:r>
      <w:r w:rsidRPr="004926C5">
        <w:rPr>
          <w:rFonts w:cs="Arial"/>
          <w:b/>
          <w:szCs w:val="24"/>
        </w:rPr>
        <w:t>Živa</w:t>
      </w:r>
      <w:r w:rsidR="0058470E" w:rsidRPr="004926C5">
        <w:rPr>
          <w:rFonts w:cs="Arial"/>
          <w:b/>
          <w:szCs w:val="24"/>
        </w:rPr>
        <w:t>“</w:t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Pr="004926C5">
        <w:rPr>
          <w:rFonts w:cs="Arial"/>
          <w:szCs w:val="24"/>
        </w:rPr>
        <w:t>00</w:t>
      </w:r>
    </w:p>
    <w:p w:rsidR="001829A5" w:rsidRPr="004926C5" w:rsidRDefault="001829A5" w:rsidP="001829A5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f</w:t>
      </w:r>
      <w:r w:rsidRPr="004926C5">
        <w:rPr>
          <w:rFonts w:cs="Arial"/>
          <w:b/>
          <w:szCs w:val="24"/>
        </w:rPr>
        <w:t xml:space="preserve">/ </w:t>
      </w:r>
      <w:r w:rsidR="0058470E" w:rsidRPr="004926C5">
        <w:rPr>
          <w:rFonts w:cs="Arial"/>
          <w:b/>
          <w:szCs w:val="24"/>
        </w:rPr>
        <w:t>„Parkování u Živy“</w:t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  <w:t xml:space="preserve"> </w:t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Pr="004926C5">
        <w:rPr>
          <w:rFonts w:cs="Arial"/>
          <w:szCs w:val="24"/>
        </w:rPr>
        <w:t>00</w:t>
      </w:r>
    </w:p>
    <w:p w:rsidR="001829A5" w:rsidRPr="004926C5" w:rsidRDefault="001829A5" w:rsidP="001829A5">
      <w:pPr>
        <w:spacing w:after="0" w:line="240" w:lineRule="auto"/>
        <w:ind w:firstLine="284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3</w:t>
      </w:r>
      <w:r w:rsidR="0058470E" w:rsidRPr="004926C5">
        <w:rPr>
          <w:rFonts w:cs="Arial"/>
          <w:b/>
          <w:szCs w:val="24"/>
        </w:rPr>
        <w:t>g</w:t>
      </w:r>
      <w:r w:rsidRPr="004926C5">
        <w:rPr>
          <w:rFonts w:cs="Arial"/>
          <w:b/>
          <w:szCs w:val="24"/>
        </w:rPr>
        <w:t>/ „Vodní náměstí“</w:t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b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</w:r>
      <w:r w:rsidRPr="004926C5">
        <w:rPr>
          <w:rFonts w:cs="Arial"/>
          <w:szCs w:val="24"/>
        </w:rPr>
        <w:tab/>
        <w:t xml:space="preserve">měřítko 1 : </w:t>
      </w:r>
      <w:r w:rsidR="0058470E" w:rsidRPr="004926C5">
        <w:rPr>
          <w:rFonts w:cs="Arial"/>
          <w:szCs w:val="24"/>
        </w:rPr>
        <w:t>5</w:t>
      </w:r>
      <w:r w:rsidRPr="004926C5">
        <w:rPr>
          <w:rFonts w:cs="Arial"/>
          <w:szCs w:val="24"/>
        </w:rPr>
        <w:t>00</w:t>
      </w:r>
    </w:p>
    <w:p w:rsidR="004F653B" w:rsidRPr="004926C5" w:rsidRDefault="004F653B" w:rsidP="00092E87">
      <w:pPr>
        <w:spacing w:before="120" w:after="0" w:line="240" w:lineRule="auto"/>
        <w:rPr>
          <w:rFonts w:cs="Arial"/>
          <w:szCs w:val="24"/>
        </w:rPr>
      </w:pPr>
      <w:r w:rsidRPr="004926C5">
        <w:rPr>
          <w:rFonts w:cs="Arial"/>
          <w:b/>
          <w:szCs w:val="24"/>
        </w:rPr>
        <w:t xml:space="preserve">4. </w:t>
      </w:r>
      <w:r w:rsidR="001829A5" w:rsidRPr="004926C5">
        <w:rPr>
          <w:rFonts w:cs="Arial"/>
          <w:b/>
          <w:szCs w:val="24"/>
        </w:rPr>
        <w:t>Navazující náměty</w:t>
      </w:r>
      <w:r w:rsidR="0058470E" w:rsidRPr="004926C5">
        <w:rPr>
          <w:rFonts w:cs="Arial"/>
          <w:b/>
          <w:szCs w:val="24"/>
        </w:rPr>
        <w:t xml:space="preserve"> a varianty řešení</w:t>
      </w:r>
      <w:r w:rsidR="006D407C" w:rsidRPr="004926C5">
        <w:rPr>
          <w:rFonts w:cs="Arial"/>
          <w:b/>
          <w:szCs w:val="24"/>
        </w:rPr>
        <w:t xml:space="preserve"> - „Vodní park“ 4a-4c</w:t>
      </w:r>
      <w:r w:rsidR="0058470E" w:rsidRPr="004926C5">
        <w:rPr>
          <w:rFonts w:cs="Arial"/>
          <w:szCs w:val="24"/>
        </w:rPr>
        <w:tab/>
      </w:r>
      <w:r w:rsidR="0058470E" w:rsidRPr="004926C5">
        <w:rPr>
          <w:rFonts w:cs="Arial"/>
          <w:szCs w:val="24"/>
        </w:rPr>
        <w:tab/>
      </w:r>
      <w:r w:rsidR="0058470E" w:rsidRPr="004926C5">
        <w:rPr>
          <w:rFonts w:cs="Arial"/>
          <w:szCs w:val="24"/>
        </w:rPr>
        <w:tab/>
        <w:t>různá měřítka</w:t>
      </w:r>
    </w:p>
    <w:p w:rsidR="001829A5" w:rsidRPr="004926C5" w:rsidRDefault="001829A5" w:rsidP="001829A5">
      <w:pPr>
        <w:spacing w:after="0" w:line="240" w:lineRule="auto"/>
        <w:ind w:firstLine="284"/>
        <w:rPr>
          <w:rFonts w:cs="Arial"/>
          <w:szCs w:val="24"/>
        </w:rPr>
      </w:pPr>
    </w:p>
    <w:p w:rsidR="004A5132" w:rsidRPr="004926C5" w:rsidRDefault="004A5132" w:rsidP="00092E87">
      <w:pPr>
        <w:spacing w:before="120" w:after="0" w:line="240" w:lineRule="auto"/>
        <w:jc w:val="center"/>
        <w:rPr>
          <w:rFonts w:cs="Arial"/>
          <w:b/>
          <w:sz w:val="28"/>
          <w:szCs w:val="28"/>
        </w:rPr>
      </w:pPr>
      <w:r w:rsidRPr="004926C5">
        <w:rPr>
          <w:rFonts w:cs="Arial"/>
          <w:b/>
          <w:noProof/>
          <w:sz w:val="28"/>
          <w:szCs w:val="28"/>
          <w:lang w:eastAsia="cs-CZ" w:bidi="ar-SA"/>
        </w:rPr>
        <w:drawing>
          <wp:inline distT="0" distB="0" distL="0" distR="0">
            <wp:extent cx="4229100" cy="2462969"/>
            <wp:effectExtent l="19050" t="0" r="0" b="0"/>
            <wp:docPr id="2" name="Obrázek 1" descr="DSCF2985 xxx 1_mot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985 xxx 1_motto2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6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3C" w:rsidRPr="004926C5" w:rsidRDefault="008F613C" w:rsidP="008F613C">
      <w:pPr>
        <w:spacing w:before="120" w:after="0" w:line="240" w:lineRule="auto"/>
        <w:ind w:left="1276"/>
        <w:rPr>
          <w:rFonts w:cs="Arial"/>
          <w:sz w:val="18"/>
          <w:szCs w:val="18"/>
        </w:rPr>
      </w:pPr>
      <w:r w:rsidRPr="004926C5">
        <w:rPr>
          <w:rFonts w:cs="Arial"/>
          <w:sz w:val="18"/>
          <w:szCs w:val="18"/>
        </w:rPr>
        <w:t xml:space="preserve">Dopravně a urbanisticky problematický zúžený úsek silnice III/31218 před mostem </w:t>
      </w:r>
    </w:p>
    <w:p w:rsidR="004A5132" w:rsidRPr="004926C5" w:rsidRDefault="008F613C" w:rsidP="008F613C">
      <w:pPr>
        <w:spacing w:after="0" w:line="240" w:lineRule="auto"/>
        <w:ind w:left="1276" w:hanging="142"/>
        <w:rPr>
          <w:rFonts w:cs="Arial"/>
          <w:b/>
          <w:sz w:val="28"/>
          <w:szCs w:val="28"/>
        </w:rPr>
      </w:pPr>
      <w:r w:rsidRPr="004926C5">
        <w:rPr>
          <w:rFonts w:cs="Arial"/>
          <w:sz w:val="18"/>
          <w:szCs w:val="18"/>
        </w:rPr>
        <w:t xml:space="preserve">přes Divokou Orlici (ve studii označena jako lokalita C - „Předmostí - Brána do centra“) </w:t>
      </w:r>
    </w:p>
    <w:p w:rsidR="00B10A53" w:rsidRPr="004926C5" w:rsidRDefault="00B10A53" w:rsidP="00B10A53">
      <w:pPr>
        <w:spacing w:before="120" w:after="0" w:line="240" w:lineRule="auto"/>
        <w:rPr>
          <w:rFonts w:cs="Arial"/>
          <w:b/>
          <w:szCs w:val="24"/>
        </w:rPr>
      </w:pPr>
      <w:r w:rsidRPr="004926C5">
        <w:rPr>
          <w:rFonts w:cs="Arial"/>
          <w:b/>
          <w:sz w:val="28"/>
          <w:szCs w:val="28"/>
        </w:rPr>
        <w:lastRenderedPageBreak/>
        <w:t>1. Koncepce uspořádání veřejného prostranství</w:t>
      </w:r>
    </w:p>
    <w:p w:rsidR="00B10A53" w:rsidRPr="004926C5" w:rsidRDefault="00B10A53" w:rsidP="00B10A53">
      <w:pPr>
        <w:spacing w:before="240" w:after="0" w:line="240" w:lineRule="auto"/>
        <w:rPr>
          <w:rFonts w:cs="Arial"/>
          <w:b/>
          <w:sz w:val="24"/>
          <w:szCs w:val="24"/>
        </w:rPr>
      </w:pPr>
      <w:r w:rsidRPr="004926C5">
        <w:rPr>
          <w:rFonts w:cs="Arial"/>
          <w:b/>
          <w:caps/>
          <w:sz w:val="24"/>
          <w:szCs w:val="24"/>
        </w:rPr>
        <w:t>1.</w:t>
      </w:r>
      <w:r w:rsidR="002765AC" w:rsidRPr="004926C5">
        <w:rPr>
          <w:rFonts w:cs="Arial"/>
          <w:b/>
          <w:caps/>
          <w:sz w:val="24"/>
          <w:szCs w:val="24"/>
        </w:rPr>
        <w:t>1</w:t>
      </w:r>
      <w:r w:rsidRPr="004926C5">
        <w:rPr>
          <w:rFonts w:cs="Arial"/>
          <w:b/>
          <w:caps/>
          <w:sz w:val="24"/>
          <w:szCs w:val="24"/>
        </w:rPr>
        <w:t xml:space="preserve">  </w:t>
      </w:r>
      <w:r w:rsidR="002765AC" w:rsidRPr="004926C5">
        <w:rPr>
          <w:rFonts w:cs="Arial"/>
          <w:b/>
          <w:caps/>
          <w:sz w:val="24"/>
          <w:szCs w:val="24"/>
        </w:rPr>
        <w:t>V</w:t>
      </w:r>
      <w:r w:rsidR="002765AC" w:rsidRPr="004926C5">
        <w:rPr>
          <w:rFonts w:cs="Arial"/>
          <w:b/>
          <w:sz w:val="24"/>
          <w:szCs w:val="24"/>
        </w:rPr>
        <w:t>ymezení a základní charakteristika řešeného území</w:t>
      </w:r>
    </w:p>
    <w:p w:rsidR="001A3A92" w:rsidRPr="004926C5" w:rsidRDefault="00CD3706" w:rsidP="00E37123">
      <w:pPr>
        <w:spacing w:before="240" w:after="0" w:line="240" w:lineRule="auto"/>
        <w:jc w:val="both"/>
        <w:rPr>
          <w:rFonts w:cs="Arial"/>
          <w:spacing w:val="-2"/>
          <w:szCs w:val="20"/>
        </w:rPr>
      </w:pPr>
      <w:r w:rsidRPr="004926C5">
        <w:rPr>
          <w:rFonts w:cs="Arial"/>
          <w:spacing w:val="-2"/>
          <w:szCs w:val="20"/>
        </w:rPr>
        <w:tab/>
        <w:t xml:space="preserve">Řešené </w:t>
      </w:r>
      <w:r w:rsidR="001A3A92" w:rsidRPr="004926C5">
        <w:rPr>
          <w:rFonts w:cs="Arial"/>
          <w:spacing w:val="-2"/>
          <w:szCs w:val="20"/>
        </w:rPr>
        <w:t xml:space="preserve">území </w:t>
      </w:r>
      <w:r w:rsidR="0095494E" w:rsidRPr="004926C5">
        <w:rPr>
          <w:rFonts w:cs="Arial"/>
          <w:spacing w:val="-2"/>
          <w:szCs w:val="20"/>
        </w:rPr>
        <w:t xml:space="preserve">(dále též jen „ř.ú.“) </w:t>
      </w:r>
      <w:r w:rsidR="000E00A5" w:rsidRPr="004926C5">
        <w:rPr>
          <w:rFonts w:cs="Arial"/>
          <w:spacing w:val="-2"/>
          <w:szCs w:val="20"/>
        </w:rPr>
        <w:t xml:space="preserve">je </w:t>
      </w:r>
      <w:r w:rsidR="005A7825" w:rsidRPr="004926C5">
        <w:rPr>
          <w:rFonts w:cs="Arial"/>
          <w:spacing w:val="-2"/>
          <w:szCs w:val="20"/>
        </w:rPr>
        <w:t xml:space="preserve">osově </w:t>
      </w:r>
      <w:r w:rsidR="000E00A5" w:rsidRPr="004926C5">
        <w:rPr>
          <w:rFonts w:cs="Arial"/>
          <w:spacing w:val="-2"/>
          <w:szCs w:val="20"/>
        </w:rPr>
        <w:t>vázáno na silnici III</w:t>
      </w:r>
      <w:r w:rsidR="00A9123F" w:rsidRPr="004926C5">
        <w:rPr>
          <w:rFonts w:cs="Arial"/>
          <w:spacing w:val="-2"/>
          <w:szCs w:val="20"/>
        </w:rPr>
        <w:t>/31218</w:t>
      </w:r>
      <w:r w:rsidR="000E00A5" w:rsidRPr="004926C5">
        <w:rPr>
          <w:rFonts w:cs="Arial"/>
          <w:spacing w:val="-2"/>
          <w:szCs w:val="20"/>
        </w:rPr>
        <w:t xml:space="preserve"> Žamberk</w:t>
      </w:r>
      <w:r w:rsidR="005A7825" w:rsidRPr="004926C5">
        <w:rPr>
          <w:rFonts w:cs="Arial"/>
          <w:spacing w:val="-2"/>
          <w:szCs w:val="20"/>
        </w:rPr>
        <w:t>-</w:t>
      </w:r>
      <w:r w:rsidR="000E00A5" w:rsidRPr="004926C5">
        <w:rPr>
          <w:rFonts w:cs="Arial"/>
          <w:spacing w:val="-2"/>
          <w:szCs w:val="20"/>
        </w:rPr>
        <w:t xml:space="preserve">Pastviny </w:t>
      </w:r>
      <w:r w:rsidR="005A7825" w:rsidRPr="004926C5">
        <w:rPr>
          <w:rFonts w:cs="Arial"/>
          <w:spacing w:val="-2"/>
          <w:szCs w:val="20"/>
        </w:rPr>
        <w:t xml:space="preserve">(zčásti i na tok Divoké Orlice) </w:t>
      </w:r>
      <w:r w:rsidR="000E00A5" w:rsidRPr="004926C5">
        <w:rPr>
          <w:rFonts w:cs="Arial"/>
          <w:spacing w:val="-2"/>
          <w:szCs w:val="20"/>
        </w:rPr>
        <w:t xml:space="preserve">a zahrnuje </w:t>
      </w:r>
      <w:r w:rsidR="005A7825" w:rsidRPr="004926C5">
        <w:rPr>
          <w:rFonts w:cs="Arial"/>
          <w:spacing w:val="-2"/>
          <w:szCs w:val="20"/>
        </w:rPr>
        <w:t xml:space="preserve">stěžejní segmenty centra obce od </w:t>
      </w:r>
      <w:r w:rsidR="004835EF" w:rsidRPr="004926C5">
        <w:rPr>
          <w:rFonts w:cs="Arial"/>
          <w:szCs w:val="20"/>
        </w:rPr>
        <w:t>zbrojnice SDH (</w:t>
      </w:r>
      <w:r w:rsidR="006D6AF9" w:rsidRPr="004926C5">
        <w:rPr>
          <w:rFonts w:cs="Arial"/>
          <w:spacing w:val="-2"/>
          <w:szCs w:val="20"/>
        </w:rPr>
        <w:t xml:space="preserve">původního sídla </w:t>
      </w:r>
      <w:r w:rsidR="005A7825" w:rsidRPr="004926C5">
        <w:rPr>
          <w:rFonts w:cs="Arial"/>
          <w:spacing w:val="-2"/>
          <w:szCs w:val="20"/>
        </w:rPr>
        <w:t>obecního úřadu</w:t>
      </w:r>
      <w:r w:rsidR="004835EF" w:rsidRPr="004926C5">
        <w:rPr>
          <w:rFonts w:cs="Arial"/>
          <w:spacing w:val="-2"/>
          <w:szCs w:val="20"/>
        </w:rPr>
        <w:t>)</w:t>
      </w:r>
      <w:r w:rsidR="006D6AF9" w:rsidRPr="004926C5">
        <w:rPr>
          <w:rFonts w:cs="Arial"/>
          <w:spacing w:val="-2"/>
          <w:szCs w:val="20"/>
        </w:rPr>
        <w:t xml:space="preserve"> </w:t>
      </w:r>
      <w:r w:rsidR="005A7825" w:rsidRPr="004926C5">
        <w:rPr>
          <w:rFonts w:cs="Arial"/>
          <w:szCs w:val="20"/>
        </w:rPr>
        <w:t>na severozápadě až po areál mateřské školy na jihovýchodním okraji ř.ú.</w:t>
      </w:r>
      <w:r w:rsidR="003B41C2" w:rsidRPr="004926C5">
        <w:rPr>
          <w:rFonts w:cs="Arial"/>
          <w:szCs w:val="20"/>
        </w:rPr>
        <w:t xml:space="preserve"> (v</w:t>
      </w:r>
      <w:r w:rsidR="005A7825" w:rsidRPr="004926C5">
        <w:rPr>
          <w:rFonts w:cs="Arial"/>
          <w:szCs w:val="20"/>
        </w:rPr>
        <w:t xml:space="preserve">iz </w:t>
      </w:r>
      <w:r w:rsidR="00E37123" w:rsidRPr="004926C5">
        <w:rPr>
          <w:rFonts w:cs="Arial"/>
          <w:szCs w:val="20"/>
        </w:rPr>
        <w:t>dále).</w:t>
      </w:r>
    </w:p>
    <w:p w:rsidR="00E37123" w:rsidRPr="004926C5" w:rsidRDefault="00E37123" w:rsidP="00E37123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ab/>
      </w:r>
      <w:r w:rsidRPr="004926C5">
        <w:rPr>
          <w:rFonts w:ascii="Arial" w:hAnsi="Arial" w:cs="Arial"/>
          <w:sz w:val="20"/>
          <w:u w:val="single"/>
        </w:rPr>
        <w:t xml:space="preserve">Území přímo řešené </w:t>
      </w:r>
      <w:r w:rsidRPr="004926C5">
        <w:rPr>
          <w:rFonts w:ascii="Arial" w:hAnsi="Arial" w:cs="Arial"/>
          <w:i/>
          <w:sz w:val="20"/>
          <w:u w:val="single"/>
        </w:rPr>
        <w:t xml:space="preserve">Územní studií veřejného prostranství Klášterec nad Orlicí - Centrum </w:t>
      </w:r>
      <w:r w:rsidRPr="004926C5">
        <w:rPr>
          <w:rFonts w:ascii="Arial" w:hAnsi="Arial" w:cs="Arial"/>
          <w:sz w:val="20"/>
          <w:u w:val="single"/>
        </w:rPr>
        <w:t xml:space="preserve">má rozlohu cca 7,28 ha (tj. </w:t>
      </w:r>
      <w:r w:rsidR="00A03436" w:rsidRPr="004926C5">
        <w:rPr>
          <w:rFonts w:ascii="Arial" w:hAnsi="Arial" w:cs="Arial"/>
          <w:sz w:val="20"/>
          <w:u w:val="single"/>
        </w:rPr>
        <w:t>72800 m</w:t>
      </w:r>
      <w:r w:rsidR="00A03436" w:rsidRPr="004926C5">
        <w:rPr>
          <w:rFonts w:ascii="Arial" w:hAnsi="Arial" w:cs="Arial"/>
          <w:sz w:val="20"/>
          <w:u w:val="single"/>
          <w:vertAlign w:val="superscript"/>
        </w:rPr>
        <w:t xml:space="preserve">2 </w:t>
      </w:r>
      <w:r w:rsidR="00A03436" w:rsidRPr="004926C5">
        <w:rPr>
          <w:rFonts w:ascii="Arial" w:hAnsi="Arial" w:cs="Arial"/>
          <w:sz w:val="20"/>
          <w:u w:val="single"/>
        </w:rPr>
        <w:t>resp. 0</w:t>
      </w:r>
      <w:r w:rsidRPr="004926C5">
        <w:rPr>
          <w:rFonts w:ascii="Arial" w:hAnsi="Arial" w:cs="Arial"/>
          <w:sz w:val="20"/>
          <w:u w:val="single"/>
        </w:rPr>
        <w:t>,0728 km</w:t>
      </w:r>
      <w:r w:rsidRPr="004926C5">
        <w:rPr>
          <w:rFonts w:ascii="Arial" w:hAnsi="Arial" w:cs="Arial"/>
          <w:sz w:val="20"/>
          <w:u w:val="single"/>
          <w:vertAlign w:val="superscript"/>
        </w:rPr>
        <w:t>2</w:t>
      </w:r>
      <w:r w:rsidRPr="004926C5">
        <w:rPr>
          <w:rFonts w:ascii="Arial" w:hAnsi="Arial" w:cs="Arial"/>
          <w:sz w:val="20"/>
          <w:u w:val="single"/>
        </w:rPr>
        <w:t>).</w:t>
      </w:r>
      <w:r w:rsidRPr="004926C5">
        <w:rPr>
          <w:rFonts w:ascii="Arial" w:hAnsi="Arial" w:cs="Arial"/>
          <w:sz w:val="20"/>
        </w:rPr>
        <w:t xml:space="preserve"> Jde o lokalitu</w:t>
      </w:r>
      <w:r w:rsidRPr="004926C5">
        <w:rPr>
          <w:rFonts w:ascii="Arial" w:hAnsi="Arial" w:cs="Arial"/>
        </w:rPr>
        <w:t xml:space="preserve"> </w:t>
      </w:r>
      <w:r w:rsidRPr="004926C5">
        <w:rPr>
          <w:rFonts w:ascii="Arial" w:hAnsi="Arial" w:cs="Arial"/>
          <w:sz w:val="20"/>
        </w:rPr>
        <w:t xml:space="preserve">v centrální části obce seskupenou podél silnice III/31218 a toku Divoké Orlice. Řešené území (dále též „ř.ú.“) je přirozeně členěno mostem přes Divokou Orlici na dvě části. Plošně menší (severozápadní) část je tvořena prostorem oboustranně vymezeným podél silnice III/31218 mezi současným sídlem obecního úřadu a SDH, multifunkční </w:t>
      </w:r>
      <w:r w:rsidR="00CF6844" w:rsidRPr="004926C5">
        <w:rPr>
          <w:rFonts w:ascii="Arial" w:hAnsi="Arial" w:cs="Arial"/>
          <w:sz w:val="20"/>
        </w:rPr>
        <w:t xml:space="preserve">obecní </w:t>
      </w:r>
      <w:r w:rsidRPr="004926C5">
        <w:rPr>
          <w:rFonts w:ascii="Arial" w:hAnsi="Arial" w:cs="Arial"/>
          <w:sz w:val="20"/>
        </w:rPr>
        <w:t>budovou, objektem fary a kostelem Nejsvětější Trojice s přilehlým hřbitovem až k mostu přes Divokou Orlici. Větší (jihovýchodní) část, jejíž pomyslnou osou je opět silnice III/31218, začíná prostorem před bývalou restaurací i současnou hospodou na východní straně mostu a zahrnuje frontu objektů po obou stranách silnice směrem k jihovýchodu - tj. včetně areálů prodejny, základní školy, sportovního hřiště, točny autobusů a mateřské školy, která již leží téměř na jižní hranici řešeného území. Do něj byla z důvodu neopominutelnosti při řešení zahrnuta též část nivy Divoké Orlice v okolí hřiště, příslušný úsek vlastní řeky (vč. drobného levostranného přítoku) a pravobřežní komunikace k bývalému lomu a chatové osadě. Součástí takto vymezeného území jsou též některé obytné objekty tvořící pohledovou frontu zástavby podél silnice III/31218.</w:t>
      </w:r>
    </w:p>
    <w:p w:rsidR="00E37123" w:rsidRPr="004926C5" w:rsidRDefault="00E37123" w:rsidP="00E37123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ab/>
        <w:t>Základní rámec řešení „</w:t>
      </w:r>
      <w:r w:rsidRPr="004926C5">
        <w:rPr>
          <w:rFonts w:ascii="Arial" w:hAnsi="Arial" w:cs="Arial"/>
          <w:i/>
          <w:sz w:val="20"/>
        </w:rPr>
        <w:t xml:space="preserve">Územní studie veřejného prostranství Klášterec nad Orlicí - Centrum“ </w:t>
      </w:r>
      <w:r w:rsidRPr="004926C5">
        <w:rPr>
          <w:rFonts w:ascii="Arial" w:hAnsi="Arial" w:cs="Arial"/>
          <w:sz w:val="20"/>
        </w:rPr>
        <w:t xml:space="preserve">(dále jen „ÚS“ nebo „studie“) byl stanoven již v Zadání ÚS z ledna 2017, kde byla rozloha řešeného území předběžně odhadnuta na cca 6 ha. Jeho vymezení pak bylo v rámci počáteční fáze vlastního řešení ÚS dále konkretizováno nad aktuální mapou KN. Při zahrnutí všech logicky souvisejících pozemků a jejich částí byla definitivní rozloha ř.ú. vyčíslena tak, jak je uvedeno výše - tj. na 7,28 ha. </w:t>
      </w:r>
    </w:p>
    <w:p w:rsidR="00603B7E" w:rsidRPr="004926C5" w:rsidRDefault="00603B7E" w:rsidP="00CF6844">
      <w:pPr>
        <w:spacing w:before="40" w:after="0" w:line="240" w:lineRule="auto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ab/>
      </w:r>
    </w:p>
    <w:p w:rsidR="002765AC" w:rsidRPr="004926C5" w:rsidRDefault="00E37123" w:rsidP="001A3A92">
      <w:pPr>
        <w:spacing w:before="120" w:after="0" w:line="240" w:lineRule="auto"/>
        <w:jc w:val="both"/>
        <w:rPr>
          <w:rFonts w:cs="Arial"/>
          <w:szCs w:val="20"/>
          <w:u w:val="single"/>
        </w:rPr>
      </w:pPr>
      <w:r w:rsidRPr="004926C5">
        <w:rPr>
          <w:rFonts w:cs="Arial"/>
          <w:szCs w:val="20"/>
          <w:u w:val="single"/>
        </w:rPr>
        <w:t>Majetkoprávní poměry v řešeném území</w:t>
      </w:r>
    </w:p>
    <w:p w:rsidR="00C71F37" w:rsidRPr="004926C5" w:rsidRDefault="001A3A92" w:rsidP="00C71F37">
      <w:pPr>
        <w:spacing w:before="120" w:after="0" w:line="240" w:lineRule="auto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ab/>
      </w:r>
      <w:r w:rsidR="00857107" w:rsidRPr="004926C5">
        <w:rPr>
          <w:rFonts w:cs="Arial"/>
          <w:szCs w:val="20"/>
        </w:rPr>
        <w:t>Dle evidence katastru nemovitostí j</w:t>
      </w:r>
      <w:r w:rsidR="00C71F37" w:rsidRPr="004926C5">
        <w:rPr>
          <w:rFonts w:cs="Arial"/>
          <w:szCs w:val="20"/>
        </w:rPr>
        <w:t>e</w:t>
      </w:r>
      <w:r w:rsidR="00857107" w:rsidRPr="004926C5">
        <w:rPr>
          <w:rFonts w:cs="Arial"/>
          <w:szCs w:val="20"/>
        </w:rPr>
        <w:t xml:space="preserve"> řešené území z </w:t>
      </w:r>
      <w:r w:rsidRPr="004926C5">
        <w:rPr>
          <w:rFonts w:cs="Arial"/>
          <w:szCs w:val="20"/>
        </w:rPr>
        <w:t xml:space="preserve">hlediska </w:t>
      </w:r>
      <w:r w:rsidR="00E37123" w:rsidRPr="004926C5">
        <w:rPr>
          <w:rFonts w:cs="Arial"/>
          <w:szCs w:val="20"/>
        </w:rPr>
        <w:t xml:space="preserve">struktury </w:t>
      </w:r>
      <w:r w:rsidRPr="004926C5">
        <w:rPr>
          <w:rFonts w:cs="Arial"/>
          <w:szCs w:val="20"/>
        </w:rPr>
        <w:t xml:space="preserve">vlastnických vztahů </w:t>
      </w:r>
      <w:r w:rsidR="00C71F37" w:rsidRPr="004926C5">
        <w:rPr>
          <w:rFonts w:cs="Arial"/>
          <w:szCs w:val="20"/>
        </w:rPr>
        <w:t xml:space="preserve">tvořeno </w:t>
      </w:r>
      <w:r w:rsidR="00857107" w:rsidRPr="004926C5">
        <w:rPr>
          <w:rFonts w:cs="Arial"/>
          <w:szCs w:val="20"/>
        </w:rPr>
        <w:t xml:space="preserve">převážně </w:t>
      </w:r>
      <w:r w:rsidRPr="004926C5">
        <w:rPr>
          <w:rFonts w:cs="Arial"/>
          <w:szCs w:val="20"/>
        </w:rPr>
        <w:t>po</w:t>
      </w:r>
      <w:r w:rsidR="004305C5" w:rsidRPr="004926C5">
        <w:rPr>
          <w:rFonts w:cs="Arial"/>
          <w:szCs w:val="20"/>
        </w:rPr>
        <w:t>zemk</w:t>
      </w:r>
      <w:r w:rsidR="00857107" w:rsidRPr="004926C5">
        <w:rPr>
          <w:rFonts w:cs="Arial"/>
          <w:szCs w:val="20"/>
        </w:rPr>
        <w:t xml:space="preserve">y obce Klášterec nad Orlicí (pod </w:t>
      </w:r>
      <w:r w:rsidR="00CF6844" w:rsidRPr="004926C5">
        <w:rPr>
          <w:rFonts w:cs="Arial"/>
          <w:szCs w:val="20"/>
        </w:rPr>
        <w:t xml:space="preserve">zbrojnicí SDH, </w:t>
      </w:r>
      <w:r w:rsidR="00857107" w:rsidRPr="004926C5">
        <w:rPr>
          <w:rFonts w:cs="Arial"/>
          <w:szCs w:val="20"/>
        </w:rPr>
        <w:t>multifunkční budovou</w:t>
      </w:r>
      <w:r w:rsidR="00CF6844" w:rsidRPr="004926C5">
        <w:rPr>
          <w:rFonts w:cs="Arial"/>
          <w:szCs w:val="20"/>
        </w:rPr>
        <w:t xml:space="preserve"> s knihovnou a novým sídlem obecního úřadu</w:t>
      </w:r>
      <w:r w:rsidR="00857107" w:rsidRPr="004926C5">
        <w:rPr>
          <w:rFonts w:cs="Arial"/>
          <w:szCs w:val="20"/>
        </w:rPr>
        <w:t>, ZŠ, MŠ, místní komunikace a veřejná prostranství) a dalších veřejných subjektů - Pardubického kraje ve správě SÚS (pozemky silnic III. třídy), Povodí Labe, s.p. (koryto Divoké Orlice a většina přilehlých pozemků vč. sportovního hřiště)</w:t>
      </w:r>
      <w:r w:rsidR="00C71F37" w:rsidRPr="004926C5">
        <w:rPr>
          <w:rFonts w:cs="Arial"/>
          <w:szCs w:val="20"/>
        </w:rPr>
        <w:t xml:space="preserve"> a</w:t>
      </w:r>
      <w:r w:rsidR="00857107" w:rsidRPr="004926C5">
        <w:rPr>
          <w:rFonts w:cs="Arial"/>
          <w:szCs w:val="20"/>
        </w:rPr>
        <w:t xml:space="preserve"> Římskokatolick</w:t>
      </w:r>
      <w:r w:rsidR="00C71F37" w:rsidRPr="004926C5">
        <w:rPr>
          <w:rFonts w:cs="Arial"/>
          <w:szCs w:val="20"/>
        </w:rPr>
        <w:t>é</w:t>
      </w:r>
      <w:r w:rsidR="00857107" w:rsidRPr="004926C5">
        <w:rPr>
          <w:rFonts w:cs="Arial"/>
          <w:szCs w:val="20"/>
        </w:rPr>
        <w:t xml:space="preserve"> farnost</w:t>
      </w:r>
      <w:r w:rsidR="00C71F37" w:rsidRPr="004926C5">
        <w:rPr>
          <w:rFonts w:cs="Arial"/>
          <w:szCs w:val="20"/>
        </w:rPr>
        <w:t>i</w:t>
      </w:r>
      <w:r w:rsidR="00857107" w:rsidRPr="004926C5">
        <w:rPr>
          <w:rFonts w:cs="Arial"/>
          <w:szCs w:val="20"/>
        </w:rPr>
        <w:t xml:space="preserve"> Klášterec nad Orlicí (areál kostela </w:t>
      </w:r>
      <w:r w:rsidR="008530C0" w:rsidRPr="004926C5">
        <w:rPr>
          <w:rFonts w:cs="Arial"/>
          <w:szCs w:val="20"/>
        </w:rPr>
        <w:t xml:space="preserve">Nejsvětější Trojice </w:t>
      </w:r>
      <w:r w:rsidR="00857107" w:rsidRPr="004926C5">
        <w:rPr>
          <w:rFonts w:cs="Arial"/>
          <w:szCs w:val="20"/>
        </w:rPr>
        <w:t>se hřbitovem</w:t>
      </w:r>
      <w:r w:rsidR="008530C0" w:rsidRPr="004926C5">
        <w:rPr>
          <w:rFonts w:cs="Arial"/>
          <w:szCs w:val="20"/>
        </w:rPr>
        <w:t xml:space="preserve"> a</w:t>
      </w:r>
      <w:r w:rsidR="00857107" w:rsidRPr="004926C5">
        <w:rPr>
          <w:rFonts w:cs="Arial"/>
          <w:szCs w:val="20"/>
        </w:rPr>
        <w:t xml:space="preserve"> pozemek protější fary)</w:t>
      </w:r>
      <w:r w:rsidR="00C71F37" w:rsidRPr="004926C5">
        <w:rPr>
          <w:rFonts w:cs="Arial"/>
          <w:szCs w:val="20"/>
        </w:rPr>
        <w:t>. V menší míře je zastoupeno i vlastnictví podnikatelských subjektů (KONZUM, obchodní družstvo v Ústí nad Orlicí</w:t>
      </w:r>
      <w:r w:rsidR="009C54CE" w:rsidRPr="004926C5">
        <w:rPr>
          <w:rFonts w:cs="Arial"/>
          <w:szCs w:val="20"/>
        </w:rPr>
        <w:t xml:space="preserve"> - prodejna Konzum s pobočkou pošty;</w:t>
      </w:r>
      <w:r w:rsidR="00C71F37" w:rsidRPr="004926C5">
        <w:rPr>
          <w:rFonts w:cs="Arial"/>
          <w:szCs w:val="20"/>
        </w:rPr>
        <w:t xml:space="preserve"> ŽIVA zemědělská obchodní, a.s.</w:t>
      </w:r>
      <w:r w:rsidR="009C54CE" w:rsidRPr="004926C5">
        <w:rPr>
          <w:rFonts w:cs="Arial"/>
          <w:szCs w:val="20"/>
        </w:rPr>
        <w:t xml:space="preserve"> - prodejna</w:t>
      </w:r>
      <w:r w:rsidR="00C71F37" w:rsidRPr="004926C5">
        <w:rPr>
          <w:rFonts w:cs="Arial"/>
          <w:szCs w:val="20"/>
        </w:rPr>
        <w:t xml:space="preserve">) a fyzických osob (zejména soukromé obytné domy a přilehlé zahrady). </w:t>
      </w:r>
    </w:p>
    <w:p w:rsidR="001A3A92" w:rsidRPr="004926C5" w:rsidRDefault="001A3A92" w:rsidP="00CF6844">
      <w:pPr>
        <w:pStyle w:val="Odstavecseseznamem"/>
        <w:spacing w:before="40" w:after="0" w:line="240" w:lineRule="auto"/>
        <w:ind w:left="0"/>
        <w:contextualSpacing w:val="0"/>
        <w:jc w:val="both"/>
        <w:rPr>
          <w:rFonts w:cs="Arial"/>
          <w:szCs w:val="20"/>
        </w:rPr>
      </w:pPr>
    </w:p>
    <w:p w:rsidR="001A3A92" w:rsidRPr="004926C5" w:rsidRDefault="00E37123" w:rsidP="001A3A92">
      <w:pPr>
        <w:spacing w:before="120" w:after="0" w:line="240" w:lineRule="auto"/>
        <w:jc w:val="both"/>
        <w:rPr>
          <w:rFonts w:cs="Arial"/>
          <w:szCs w:val="20"/>
        </w:rPr>
      </w:pPr>
      <w:r w:rsidRPr="004926C5">
        <w:rPr>
          <w:rFonts w:cs="Arial"/>
          <w:szCs w:val="20"/>
          <w:u w:val="single"/>
        </w:rPr>
        <w:t>Použité p</w:t>
      </w:r>
      <w:r w:rsidR="001A3A92" w:rsidRPr="004926C5">
        <w:rPr>
          <w:rFonts w:cs="Arial"/>
          <w:szCs w:val="20"/>
          <w:u w:val="single"/>
        </w:rPr>
        <w:t>odklady</w:t>
      </w:r>
      <w:r w:rsidR="001A3A92" w:rsidRPr="004926C5">
        <w:rPr>
          <w:rFonts w:cs="Arial"/>
          <w:szCs w:val="20"/>
        </w:rPr>
        <w:t xml:space="preserve">: </w:t>
      </w:r>
    </w:p>
    <w:p w:rsidR="001A3A92" w:rsidRPr="004926C5" w:rsidRDefault="004227A0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i/>
          <w:szCs w:val="20"/>
        </w:rPr>
        <w:t xml:space="preserve">Zadání </w:t>
      </w:r>
      <w:r w:rsidR="00665534" w:rsidRPr="004926C5">
        <w:rPr>
          <w:rFonts w:cs="Arial"/>
          <w:i/>
          <w:szCs w:val="20"/>
        </w:rPr>
        <w:t>územní studie</w:t>
      </w:r>
      <w:r w:rsidR="005B6E3D" w:rsidRPr="004926C5">
        <w:rPr>
          <w:rFonts w:cs="Arial"/>
          <w:i/>
          <w:szCs w:val="20"/>
        </w:rPr>
        <w:t xml:space="preserve"> veřejného prostranství Klášterec nad Orlicí - Centrum</w:t>
      </w:r>
      <w:r w:rsidR="00665534" w:rsidRPr="004926C5">
        <w:rPr>
          <w:rFonts w:cs="Arial"/>
          <w:szCs w:val="20"/>
        </w:rPr>
        <w:t xml:space="preserve"> </w:t>
      </w:r>
      <w:r w:rsidRPr="004926C5">
        <w:rPr>
          <w:rFonts w:cs="Arial"/>
          <w:szCs w:val="20"/>
        </w:rPr>
        <w:t>(MěÚ Žamberk 0</w:t>
      </w:r>
      <w:r w:rsidR="00665534" w:rsidRPr="004926C5">
        <w:rPr>
          <w:rFonts w:cs="Arial"/>
          <w:szCs w:val="20"/>
        </w:rPr>
        <w:t>1</w:t>
      </w:r>
      <w:r w:rsidRPr="004926C5">
        <w:rPr>
          <w:rFonts w:cs="Arial"/>
          <w:szCs w:val="20"/>
        </w:rPr>
        <w:t>/201</w:t>
      </w:r>
      <w:r w:rsidR="00665534" w:rsidRPr="004926C5">
        <w:rPr>
          <w:rFonts w:cs="Arial"/>
          <w:szCs w:val="20"/>
        </w:rPr>
        <w:t>7</w:t>
      </w:r>
      <w:r w:rsidRPr="004926C5">
        <w:rPr>
          <w:rFonts w:cs="Arial"/>
          <w:szCs w:val="20"/>
        </w:rPr>
        <w:t xml:space="preserve">); </w:t>
      </w:r>
    </w:p>
    <w:p w:rsidR="004227A0" w:rsidRPr="004926C5" w:rsidRDefault="004227A0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i/>
        </w:rPr>
        <w:t xml:space="preserve">Územní plán </w:t>
      </w:r>
      <w:r w:rsidR="00665534" w:rsidRPr="004926C5">
        <w:rPr>
          <w:i/>
        </w:rPr>
        <w:t>Klášterec nad Orlicí</w:t>
      </w:r>
      <w:r w:rsidRPr="004926C5">
        <w:t xml:space="preserve"> </w:t>
      </w:r>
      <w:r w:rsidR="00E11A17" w:rsidRPr="004926C5">
        <w:t>(</w:t>
      </w:r>
      <w:r w:rsidR="00665534" w:rsidRPr="004926C5">
        <w:t xml:space="preserve">s nabytím účinnosti 03/2010) + </w:t>
      </w:r>
      <w:r w:rsidR="00665534" w:rsidRPr="004926C5">
        <w:rPr>
          <w:i/>
        </w:rPr>
        <w:t xml:space="preserve">Změna č. 1 </w:t>
      </w:r>
      <w:r w:rsidR="005E5612" w:rsidRPr="004926C5">
        <w:rPr>
          <w:i/>
        </w:rPr>
        <w:t>ÚP</w:t>
      </w:r>
      <w:r w:rsidR="005E5612" w:rsidRPr="004926C5">
        <w:t xml:space="preserve"> </w:t>
      </w:r>
      <w:r w:rsidR="00665534" w:rsidRPr="004926C5">
        <w:t xml:space="preserve">(09/2013) a </w:t>
      </w:r>
      <w:r w:rsidR="00665534" w:rsidRPr="004926C5">
        <w:rPr>
          <w:i/>
        </w:rPr>
        <w:t>Změna č. 2</w:t>
      </w:r>
      <w:r w:rsidR="005E5612" w:rsidRPr="004926C5">
        <w:t xml:space="preserve"> </w:t>
      </w:r>
      <w:r w:rsidR="005E5612" w:rsidRPr="004926C5">
        <w:rPr>
          <w:i/>
        </w:rPr>
        <w:t>ÚP</w:t>
      </w:r>
      <w:r w:rsidR="00665534" w:rsidRPr="004926C5">
        <w:t xml:space="preserve"> (04/2016) - </w:t>
      </w:r>
      <w:r w:rsidR="005B08C5" w:rsidRPr="004926C5">
        <w:t xml:space="preserve">právní stav ÚP po Změně č. 2 - </w:t>
      </w:r>
      <w:r w:rsidR="00E11A17" w:rsidRPr="004926C5">
        <w:t>dále</w:t>
      </w:r>
      <w:r w:rsidR="00665534" w:rsidRPr="004926C5">
        <w:t xml:space="preserve"> souhrnně </w:t>
      </w:r>
      <w:r w:rsidR="00E11A17" w:rsidRPr="004926C5">
        <w:t>jen „ÚP“</w:t>
      </w:r>
      <w:r w:rsidR="00665534" w:rsidRPr="004926C5">
        <w:t>;</w:t>
      </w:r>
    </w:p>
    <w:p w:rsidR="004227A0" w:rsidRPr="004926C5" w:rsidRDefault="004227A0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 xml:space="preserve">mapa katastru nemovitostí a další veřejně dostupné mapové podklady (vč. ortofomap); (řešené území nebylo polohopisně a výškopisně </w:t>
      </w:r>
      <w:r w:rsidR="004305C5" w:rsidRPr="004926C5">
        <w:rPr>
          <w:rFonts w:cs="Arial"/>
          <w:szCs w:val="20"/>
        </w:rPr>
        <w:t xml:space="preserve">podrobněji </w:t>
      </w:r>
      <w:r w:rsidRPr="004926C5">
        <w:rPr>
          <w:rFonts w:cs="Arial"/>
          <w:szCs w:val="20"/>
        </w:rPr>
        <w:t>zaměřeno)</w:t>
      </w:r>
      <w:r w:rsidR="004305C5" w:rsidRPr="004926C5">
        <w:rPr>
          <w:rFonts w:cs="Arial"/>
          <w:szCs w:val="20"/>
        </w:rPr>
        <w:t>;</w:t>
      </w:r>
    </w:p>
    <w:p w:rsidR="001A3A92" w:rsidRPr="004926C5" w:rsidRDefault="00665534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>Ú</w:t>
      </w:r>
      <w:r w:rsidR="001A3A92" w:rsidRPr="004926C5">
        <w:rPr>
          <w:rFonts w:cs="Arial"/>
          <w:szCs w:val="20"/>
        </w:rPr>
        <w:t>zemně analytické podklady</w:t>
      </w:r>
      <w:r w:rsidR="0095494E" w:rsidRPr="004926C5">
        <w:rPr>
          <w:rFonts w:cs="Arial"/>
          <w:szCs w:val="20"/>
        </w:rPr>
        <w:t xml:space="preserve"> </w:t>
      </w:r>
      <w:r w:rsidRPr="004926C5">
        <w:rPr>
          <w:rFonts w:cs="Arial"/>
          <w:szCs w:val="20"/>
        </w:rPr>
        <w:t xml:space="preserve">SO ORP Žamberk - výřez pro obec Klášterec nad Orlicí (stav k 10/2017) </w:t>
      </w:r>
      <w:r w:rsidR="0095494E" w:rsidRPr="004926C5">
        <w:rPr>
          <w:rFonts w:cs="Arial"/>
          <w:szCs w:val="20"/>
        </w:rPr>
        <w:t xml:space="preserve">- </w:t>
      </w:r>
      <w:r w:rsidR="001A3A92" w:rsidRPr="004926C5">
        <w:rPr>
          <w:rFonts w:cs="Arial"/>
          <w:szCs w:val="20"/>
        </w:rPr>
        <w:t xml:space="preserve">využity </w:t>
      </w:r>
      <w:r w:rsidRPr="004926C5">
        <w:rPr>
          <w:rFonts w:cs="Arial"/>
          <w:szCs w:val="20"/>
        </w:rPr>
        <w:t xml:space="preserve">zejména </w:t>
      </w:r>
      <w:r w:rsidR="001A3A92" w:rsidRPr="004926C5">
        <w:rPr>
          <w:rFonts w:cs="Arial"/>
          <w:szCs w:val="20"/>
        </w:rPr>
        <w:t xml:space="preserve">sítě technické infrastruktury a </w:t>
      </w:r>
      <w:r w:rsidR="00F201E6" w:rsidRPr="004926C5">
        <w:rPr>
          <w:rFonts w:cs="Arial"/>
          <w:szCs w:val="20"/>
        </w:rPr>
        <w:t xml:space="preserve">stávající </w:t>
      </w:r>
      <w:r w:rsidR="001A3A92" w:rsidRPr="004926C5">
        <w:rPr>
          <w:rFonts w:cs="Arial"/>
          <w:szCs w:val="20"/>
        </w:rPr>
        <w:t>limity řešeného území</w:t>
      </w:r>
      <w:r w:rsidRPr="004926C5">
        <w:rPr>
          <w:rFonts w:cs="Arial"/>
          <w:szCs w:val="20"/>
        </w:rPr>
        <w:t>;</w:t>
      </w:r>
    </w:p>
    <w:p w:rsidR="00665534" w:rsidRPr="004926C5" w:rsidRDefault="00665534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 xml:space="preserve">výšková hladina maximální zátopy VN Pastviny </w:t>
      </w:r>
      <w:r w:rsidR="003F7701" w:rsidRPr="004926C5">
        <w:rPr>
          <w:rFonts w:cs="Arial"/>
          <w:szCs w:val="20"/>
        </w:rPr>
        <w:t xml:space="preserve">- vrstevnice 472,60 Bpv </w:t>
      </w:r>
      <w:r w:rsidRPr="004926C5">
        <w:rPr>
          <w:rFonts w:cs="Arial"/>
          <w:szCs w:val="20"/>
        </w:rPr>
        <w:t>(Povodí Labe, s.p.);</w:t>
      </w:r>
    </w:p>
    <w:p w:rsidR="00665534" w:rsidRPr="004926C5" w:rsidRDefault="00665534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 xml:space="preserve">základní parametry připravované rekonstrukce </w:t>
      </w:r>
      <w:r w:rsidR="003F7701" w:rsidRPr="004926C5">
        <w:rPr>
          <w:rFonts w:cs="Arial"/>
          <w:szCs w:val="20"/>
        </w:rPr>
        <w:t xml:space="preserve">silnice III/31218 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>v rámci projektu „</w:t>
      </w:r>
      <w:r w:rsidR="00CD4EC8" w:rsidRPr="004926C5">
        <w:rPr>
          <w:rFonts w:eastAsia="Arial Unicode MS" w:cs="Arial"/>
          <w:i/>
          <w:kern w:val="3"/>
          <w:szCs w:val="20"/>
          <w:lang w:eastAsia="cs-CZ"/>
        </w:rPr>
        <w:t>Zlepšení dostupnosti turistických atraktivit jižní části Bystřických a Orlických hor</w:t>
      </w:r>
      <w:r w:rsidR="00CD4EC8" w:rsidRPr="004926C5">
        <w:rPr>
          <w:rFonts w:cs="Arial"/>
          <w:szCs w:val="20"/>
        </w:rPr>
        <w:t xml:space="preserve"> </w:t>
      </w:r>
      <w:r w:rsidR="003F7701" w:rsidRPr="004926C5">
        <w:rPr>
          <w:rFonts w:cs="Arial"/>
          <w:szCs w:val="20"/>
        </w:rPr>
        <w:t>(Projekce dopravní Filip, s.r.o.</w:t>
      </w:r>
      <w:r w:rsidR="00CD4EC8" w:rsidRPr="004926C5">
        <w:rPr>
          <w:rFonts w:cs="Arial"/>
          <w:szCs w:val="20"/>
        </w:rPr>
        <w:t>; stav k 10/2017</w:t>
      </w:r>
      <w:r w:rsidR="003F7701" w:rsidRPr="004926C5">
        <w:rPr>
          <w:rFonts w:cs="Arial"/>
          <w:szCs w:val="20"/>
        </w:rPr>
        <w:t>);</w:t>
      </w:r>
    </w:p>
    <w:p w:rsidR="003F7701" w:rsidRPr="004926C5" w:rsidRDefault="003F7701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>informace o problémech a záměrech obce - mj. na základě schůzky se zastupiteli a vedením obce (vč. prezentace principů řešení ÚS; 0</w:t>
      </w:r>
      <w:r w:rsidR="005B08C5" w:rsidRPr="004926C5">
        <w:rPr>
          <w:rFonts w:cs="Arial"/>
          <w:szCs w:val="20"/>
        </w:rPr>
        <w:t>4</w:t>
      </w:r>
      <w:r w:rsidRPr="004926C5">
        <w:rPr>
          <w:rFonts w:cs="Arial"/>
          <w:szCs w:val="20"/>
        </w:rPr>
        <w:t xml:space="preserve">/2017, 09/2017); </w:t>
      </w:r>
    </w:p>
    <w:p w:rsidR="004227A0" w:rsidRPr="004926C5" w:rsidRDefault="004227A0" w:rsidP="003F7701">
      <w:pPr>
        <w:pStyle w:val="Odstavecseseznamem"/>
        <w:numPr>
          <w:ilvl w:val="0"/>
          <w:numId w:val="16"/>
        </w:numPr>
        <w:spacing w:before="120" w:after="0" w:line="240" w:lineRule="auto"/>
        <w:ind w:left="426" w:hanging="426"/>
        <w:jc w:val="both"/>
        <w:rPr>
          <w:rFonts w:cs="Arial"/>
          <w:szCs w:val="20"/>
        </w:rPr>
      </w:pPr>
      <w:r w:rsidRPr="004926C5">
        <w:rPr>
          <w:rFonts w:cs="Arial"/>
          <w:bCs/>
          <w:szCs w:val="20"/>
        </w:rPr>
        <w:t>fotodokumentace zpracovatele ÚS;</w:t>
      </w:r>
    </w:p>
    <w:p w:rsidR="00B10A53" w:rsidRPr="004926C5" w:rsidRDefault="009C543A" w:rsidP="00B10A53">
      <w:pPr>
        <w:spacing w:before="120" w:after="0" w:line="240" w:lineRule="auto"/>
        <w:rPr>
          <w:rFonts w:cs="Arial"/>
          <w:szCs w:val="20"/>
        </w:rPr>
      </w:pPr>
      <w:r w:rsidRPr="004926C5">
        <w:rPr>
          <w:rFonts w:cs="Arial"/>
          <w:szCs w:val="20"/>
        </w:rPr>
        <w:t xml:space="preserve">Pozn.: Měřítka výstupů grafické části ÚS byla oproti zadání ÚS přizpůsobena celkovému rozsahu </w:t>
      </w:r>
      <w:r w:rsidRPr="004926C5">
        <w:rPr>
          <w:rFonts w:cs="Arial"/>
          <w:szCs w:val="20"/>
        </w:rPr>
        <w:tab/>
        <w:t xml:space="preserve">řešeného území </w:t>
      </w:r>
      <w:r w:rsidR="00665534" w:rsidRPr="004926C5">
        <w:rPr>
          <w:rFonts w:cs="Arial"/>
          <w:szCs w:val="20"/>
        </w:rPr>
        <w:t>a</w:t>
      </w:r>
      <w:r w:rsidRPr="004926C5">
        <w:rPr>
          <w:rFonts w:cs="Arial"/>
          <w:szCs w:val="20"/>
        </w:rPr>
        <w:t xml:space="preserve"> detailněji řešených lokalit; </w:t>
      </w:r>
    </w:p>
    <w:p w:rsidR="00B10A53" w:rsidRPr="004926C5" w:rsidRDefault="00B10A53" w:rsidP="00B10A53">
      <w:pPr>
        <w:spacing w:before="120" w:after="0" w:line="240" w:lineRule="auto"/>
        <w:rPr>
          <w:rFonts w:cs="Arial"/>
          <w:b/>
          <w:sz w:val="24"/>
          <w:szCs w:val="24"/>
        </w:rPr>
      </w:pPr>
      <w:r w:rsidRPr="004926C5">
        <w:rPr>
          <w:rFonts w:cs="Arial"/>
          <w:b/>
          <w:sz w:val="24"/>
          <w:szCs w:val="24"/>
        </w:rPr>
        <w:lastRenderedPageBreak/>
        <w:t>1.2  Širší vztahy</w:t>
      </w:r>
    </w:p>
    <w:p w:rsidR="0015110F" w:rsidRPr="004926C5" w:rsidRDefault="00D77836" w:rsidP="0015110F">
      <w:pPr>
        <w:pStyle w:val="Textpsmene"/>
        <w:numPr>
          <w:ilvl w:val="0"/>
          <w:numId w:val="0"/>
        </w:numPr>
        <w:spacing w:before="240"/>
        <w:jc w:val="left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>1.2.1</w:t>
      </w:r>
      <w:r w:rsidR="0015110F" w:rsidRPr="004926C5">
        <w:rPr>
          <w:rFonts w:ascii="Arial" w:hAnsi="Arial" w:cs="Arial"/>
          <w:b/>
          <w:sz w:val="20"/>
        </w:rPr>
        <w:t xml:space="preserve"> </w:t>
      </w:r>
      <w:r w:rsidRPr="004926C5">
        <w:rPr>
          <w:rFonts w:ascii="Arial" w:hAnsi="Arial" w:cs="Arial"/>
          <w:b/>
          <w:sz w:val="20"/>
        </w:rPr>
        <w:t xml:space="preserve"> </w:t>
      </w:r>
      <w:r w:rsidR="00B8612D" w:rsidRPr="004926C5">
        <w:rPr>
          <w:rFonts w:ascii="Arial" w:hAnsi="Arial" w:cs="Arial"/>
          <w:b/>
          <w:sz w:val="20"/>
        </w:rPr>
        <w:t>G</w:t>
      </w:r>
      <w:r w:rsidR="0015110F" w:rsidRPr="004926C5">
        <w:rPr>
          <w:rFonts w:ascii="Arial" w:hAnsi="Arial" w:cs="Arial"/>
          <w:b/>
          <w:sz w:val="20"/>
        </w:rPr>
        <w:t xml:space="preserve">eografická poloha </w:t>
      </w:r>
      <w:r w:rsidR="00603B7E" w:rsidRPr="004926C5">
        <w:rPr>
          <w:rFonts w:ascii="Arial" w:hAnsi="Arial" w:cs="Arial"/>
          <w:b/>
          <w:sz w:val="20"/>
        </w:rPr>
        <w:t xml:space="preserve">a administrativní pozice </w:t>
      </w:r>
      <w:r w:rsidR="0015110F" w:rsidRPr="004926C5">
        <w:rPr>
          <w:rFonts w:ascii="Arial" w:hAnsi="Arial" w:cs="Arial"/>
          <w:b/>
          <w:sz w:val="20"/>
        </w:rPr>
        <w:t>řešeného území</w:t>
      </w:r>
    </w:p>
    <w:p w:rsidR="00290632" w:rsidRPr="004926C5" w:rsidRDefault="00290632" w:rsidP="00290632">
      <w:pPr>
        <w:spacing w:before="240" w:after="0" w:line="240" w:lineRule="auto"/>
        <w:ind w:firstLine="709"/>
        <w:jc w:val="both"/>
        <w:rPr>
          <w:rFonts w:cs="Arial"/>
          <w:szCs w:val="20"/>
        </w:rPr>
      </w:pPr>
      <w:r w:rsidRPr="004926C5">
        <w:rPr>
          <w:rFonts w:cs="Arial"/>
        </w:rPr>
        <w:t>Klášterec nad Orlicí</w:t>
      </w:r>
      <w:r w:rsidRPr="004926C5">
        <w:rPr>
          <w:rFonts w:cs="Arial"/>
          <w:szCs w:val="20"/>
        </w:rPr>
        <w:t xml:space="preserve"> leží vzdušnou čarou 6,5 km severovýchodně od Žamberka, coby administrativně nadřazeného sídla (POÚ, ORP - viz dále). Vzdálenost od krajského města Pardubic pak činí cca 60 km. Z významnějších středisek osídlení </w:t>
      </w:r>
      <w:r w:rsidR="00341E83" w:rsidRPr="004926C5">
        <w:rPr>
          <w:rFonts w:cs="Arial"/>
          <w:szCs w:val="20"/>
        </w:rPr>
        <w:t xml:space="preserve">v </w:t>
      </w:r>
      <w:r w:rsidRPr="004926C5">
        <w:rPr>
          <w:rFonts w:cs="Arial"/>
          <w:szCs w:val="20"/>
        </w:rPr>
        <w:t>regionu je nutno zmínit zejména Rokytnici v Orlických horách (9 km severozápadně) a Jablonné nad Orlicí (</w:t>
      </w:r>
      <w:r w:rsidR="00341E83" w:rsidRPr="004926C5">
        <w:rPr>
          <w:rFonts w:cs="Arial"/>
          <w:szCs w:val="20"/>
        </w:rPr>
        <w:t xml:space="preserve">ležící </w:t>
      </w:r>
      <w:r w:rsidRPr="004926C5">
        <w:rPr>
          <w:rFonts w:cs="Arial"/>
          <w:szCs w:val="20"/>
        </w:rPr>
        <w:t xml:space="preserve">vzdušnou čarou 10 km JV). </w:t>
      </w:r>
    </w:p>
    <w:p w:rsidR="007E1079" w:rsidRPr="004926C5" w:rsidRDefault="006D6AF9" w:rsidP="00A91695">
      <w:pPr>
        <w:spacing w:before="120" w:after="0" w:line="240" w:lineRule="auto"/>
        <w:ind w:firstLine="709"/>
        <w:jc w:val="both"/>
        <w:rPr>
          <w:rFonts w:cs="Arial"/>
          <w:i/>
        </w:rPr>
      </w:pPr>
      <w:r w:rsidRPr="004926C5">
        <w:rPr>
          <w:rFonts w:cs="Arial"/>
          <w:szCs w:val="20"/>
        </w:rPr>
        <w:t>S</w:t>
      </w:r>
      <w:r w:rsidR="00341E83" w:rsidRPr="004926C5">
        <w:rPr>
          <w:rFonts w:cs="Arial"/>
          <w:szCs w:val="20"/>
        </w:rPr>
        <w:t xml:space="preserve">právním územím </w:t>
      </w:r>
      <w:r w:rsidR="00143697" w:rsidRPr="004926C5">
        <w:rPr>
          <w:rFonts w:cs="Arial"/>
          <w:szCs w:val="20"/>
        </w:rPr>
        <w:t>Klášterce nad Orlicí</w:t>
      </w:r>
      <w:r w:rsidR="00290632" w:rsidRPr="004926C5">
        <w:rPr>
          <w:rFonts w:cs="Arial"/>
          <w:szCs w:val="20"/>
        </w:rPr>
        <w:t xml:space="preserve"> procház</w:t>
      </w:r>
      <w:r w:rsidR="00143697" w:rsidRPr="004926C5">
        <w:rPr>
          <w:rFonts w:cs="Arial"/>
          <w:szCs w:val="20"/>
        </w:rPr>
        <w:t>ej</w:t>
      </w:r>
      <w:r w:rsidR="00290632" w:rsidRPr="004926C5">
        <w:rPr>
          <w:rFonts w:cs="Arial"/>
          <w:szCs w:val="20"/>
        </w:rPr>
        <w:t xml:space="preserve">í </w:t>
      </w:r>
      <w:r w:rsidR="00143697" w:rsidRPr="004926C5">
        <w:rPr>
          <w:rFonts w:cs="Arial"/>
          <w:szCs w:val="20"/>
        </w:rPr>
        <w:t>tři silnice II</w:t>
      </w:r>
      <w:r w:rsidR="00290632" w:rsidRPr="004926C5">
        <w:rPr>
          <w:rFonts w:cs="Arial"/>
          <w:szCs w:val="20"/>
        </w:rPr>
        <w:t>I. třídy</w:t>
      </w:r>
      <w:r w:rsidR="00143697" w:rsidRPr="004926C5">
        <w:rPr>
          <w:rFonts w:cs="Arial"/>
          <w:szCs w:val="20"/>
        </w:rPr>
        <w:t>:</w:t>
      </w:r>
      <w:r w:rsidR="00290632" w:rsidRPr="004926C5">
        <w:rPr>
          <w:rFonts w:cs="Arial"/>
          <w:szCs w:val="20"/>
        </w:rPr>
        <w:t xml:space="preserve"> č. 31218 </w:t>
      </w:r>
      <w:r w:rsidR="00143697" w:rsidRPr="004926C5">
        <w:rPr>
          <w:rFonts w:cs="Arial"/>
          <w:szCs w:val="20"/>
        </w:rPr>
        <w:t xml:space="preserve">(Pastviny - </w:t>
      </w:r>
      <w:r w:rsidR="00290632" w:rsidRPr="004926C5">
        <w:rPr>
          <w:rFonts w:cs="Arial"/>
          <w:szCs w:val="20"/>
        </w:rPr>
        <w:t>Kláštere</w:t>
      </w:r>
      <w:r w:rsidR="00143697" w:rsidRPr="004926C5">
        <w:rPr>
          <w:rFonts w:cs="Arial"/>
          <w:szCs w:val="20"/>
        </w:rPr>
        <w:t>c</w:t>
      </w:r>
      <w:r w:rsidR="00290632" w:rsidRPr="004926C5">
        <w:rPr>
          <w:rFonts w:cs="Arial"/>
          <w:szCs w:val="20"/>
        </w:rPr>
        <w:t xml:space="preserve"> nad Orlicí</w:t>
      </w:r>
      <w:r w:rsidR="00143697" w:rsidRPr="004926C5">
        <w:rPr>
          <w:rFonts w:cs="Arial"/>
          <w:szCs w:val="20"/>
        </w:rPr>
        <w:t xml:space="preserve"> - Žamberk</w:t>
      </w:r>
      <w:r w:rsidR="00290632" w:rsidRPr="004926C5">
        <w:rPr>
          <w:rFonts w:cs="Arial"/>
          <w:szCs w:val="20"/>
        </w:rPr>
        <w:t>)</w:t>
      </w:r>
      <w:r w:rsidR="00143697" w:rsidRPr="004926C5">
        <w:rPr>
          <w:rFonts w:cs="Arial"/>
          <w:szCs w:val="20"/>
        </w:rPr>
        <w:t xml:space="preserve">, z níž </w:t>
      </w:r>
      <w:r w:rsidR="00341E83" w:rsidRPr="004926C5">
        <w:rPr>
          <w:rFonts w:cs="Arial"/>
          <w:szCs w:val="20"/>
        </w:rPr>
        <w:t xml:space="preserve">na západním okraji katastru odbočuje silnice č. 31219 do Kunvaldu a </w:t>
      </w:r>
      <w:r w:rsidR="00143697" w:rsidRPr="004926C5">
        <w:rPr>
          <w:rFonts w:cs="Arial"/>
          <w:szCs w:val="20"/>
        </w:rPr>
        <w:t xml:space="preserve">v centru obce </w:t>
      </w:r>
      <w:r w:rsidR="00341E83" w:rsidRPr="004926C5">
        <w:rPr>
          <w:rFonts w:cs="Arial"/>
          <w:szCs w:val="20"/>
        </w:rPr>
        <w:t xml:space="preserve">silnice </w:t>
      </w:r>
      <w:r w:rsidR="00143697" w:rsidRPr="004926C5">
        <w:rPr>
          <w:rFonts w:cs="Arial"/>
          <w:szCs w:val="20"/>
        </w:rPr>
        <w:t>č</w:t>
      </w:r>
      <w:r w:rsidR="00290632" w:rsidRPr="004926C5">
        <w:rPr>
          <w:rFonts w:cs="Arial"/>
          <w:szCs w:val="20"/>
        </w:rPr>
        <w:t>.</w:t>
      </w:r>
      <w:r w:rsidR="00143697" w:rsidRPr="004926C5">
        <w:rPr>
          <w:rFonts w:cs="Arial"/>
          <w:szCs w:val="20"/>
        </w:rPr>
        <w:t xml:space="preserve"> 3112 do Českých Petrovic</w:t>
      </w:r>
      <w:r w:rsidR="00341E83" w:rsidRPr="004926C5">
        <w:rPr>
          <w:rFonts w:cs="Arial"/>
          <w:szCs w:val="20"/>
        </w:rPr>
        <w:t>. Nejvýznamnější dopravní spojnice - silnice č. 31218 - vytváří zároveň i hlavní urbanizační osu obce</w:t>
      </w:r>
      <w:r w:rsidR="00A91695" w:rsidRPr="004926C5">
        <w:rPr>
          <w:rFonts w:cs="Arial"/>
          <w:szCs w:val="20"/>
        </w:rPr>
        <w:t xml:space="preserve">, a to </w:t>
      </w:r>
      <w:r w:rsidR="00341E83" w:rsidRPr="004926C5">
        <w:rPr>
          <w:rFonts w:cs="Arial"/>
          <w:szCs w:val="20"/>
        </w:rPr>
        <w:t xml:space="preserve">v dílčím souběhu s tokem Divoké Orlice. </w:t>
      </w:r>
      <w:r w:rsidRPr="004926C5">
        <w:rPr>
          <w:rFonts w:cs="Arial"/>
          <w:szCs w:val="20"/>
        </w:rPr>
        <w:t>Přímo ř</w:t>
      </w:r>
      <w:r w:rsidR="00D825CB" w:rsidRPr="004926C5">
        <w:rPr>
          <w:rFonts w:cs="Arial"/>
          <w:szCs w:val="20"/>
        </w:rPr>
        <w:t>ešeným územím vedou</w:t>
      </w:r>
      <w:r w:rsidRPr="004926C5">
        <w:rPr>
          <w:rFonts w:cs="Arial"/>
          <w:szCs w:val="20"/>
        </w:rPr>
        <w:t xml:space="preserve"> dvě silnice (III/31218 a III/3112), </w:t>
      </w:r>
      <w:r w:rsidR="00D825CB" w:rsidRPr="004926C5">
        <w:rPr>
          <w:rFonts w:cs="Arial"/>
          <w:szCs w:val="20"/>
        </w:rPr>
        <w:t>čtyři značené cyklotrasy (č. 18, 4069, 4073 a 4076) a dvě turistické stezky pro pěší (červená a 2 větve modré trasy).</w:t>
      </w:r>
    </w:p>
    <w:p w:rsidR="00B8612D" w:rsidRPr="004926C5" w:rsidRDefault="00CB7D1F" w:rsidP="00A91695">
      <w:pPr>
        <w:spacing w:before="120" w:after="0" w:line="240" w:lineRule="auto"/>
        <w:ind w:firstLine="709"/>
        <w:jc w:val="both"/>
        <w:rPr>
          <w:rFonts w:cs="Arial"/>
          <w:snapToGrid w:val="0"/>
          <w:spacing w:val="-2"/>
          <w:szCs w:val="20"/>
        </w:rPr>
      </w:pPr>
      <w:r w:rsidRPr="004926C5">
        <w:rPr>
          <w:rFonts w:cs="Arial"/>
        </w:rPr>
        <w:t>Obec Klášterec nad Orlicí</w:t>
      </w:r>
      <w:r w:rsidR="00471B77" w:rsidRPr="004926C5">
        <w:rPr>
          <w:rFonts w:cs="Arial"/>
        </w:rPr>
        <w:t xml:space="preserve"> </w:t>
      </w:r>
      <w:r w:rsidR="00B8612D" w:rsidRPr="004926C5">
        <w:rPr>
          <w:rFonts w:cs="Arial"/>
          <w:snapToGrid w:val="0"/>
          <w:spacing w:val="-2"/>
          <w:szCs w:val="20"/>
        </w:rPr>
        <w:t>(kód obce ČSÚ 58</w:t>
      </w:r>
      <w:r w:rsidR="0081097C" w:rsidRPr="004926C5">
        <w:rPr>
          <w:rFonts w:cs="Arial"/>
          <w:snapToGrid w:val="0"/>
          <w:spacing w:val="-2"/>
          <w:szCs w:val="20"/>
        </w:rPr>
        <w:t>0431</w:t>
      </w:r>
      <w:r w:rsidR="00B8612D" w:rsidRPr="004926C5">
        <w:rPr>
          <w:rFonts w:cs="Arial"/>
          <w:snapToGrid w:val="0"/>
          <w:spacing w:val="-2"/>
          <w:szCs w:val="20"/>
        </w:rPr>
        <w:t xml:space="preserve">, kód obce MMR </w:t>
      </w:r>
      <w:r w:rsidR="0081097C" w:rsidRPr="004926C5">
        <w:rPr>
          <w:rFonts w:cs="Arial"/>
          <w:snapToGrid w:val="0"/>
          <w:spacing w:val="-2"/>
          <w:szCs w:val="20"/>
        </w:rPr>
        <w:t>065722</w:t>
      </w:r>
      <w:r w:rsidR="00B8612D" w:rsidRPr="004926C5">
        <w:rPr>
          <w:rFonts w:cs="Arial"/>
          <w:snapToGrid w:val="0"/>
          <w:spacing w:val="-2"/>
          <w:szCs w:val="20"/>
        </w:rPr>
        <w:t xml:space="preserve">) </w:t>
      </w:r>
      <w:r w:rsidR="00B8612D" w:rsidRPr="004926C5">
        <w:rPr>
          <w:rFonts w:cs="Arial"/>
          <w:spacing w:val="-2"/>
          <w:szCs w:val="20"/>
        </w:rPr>
        <w:t>se skládá </w:t>
      </w:r>
      <w:r w:rsidR="0081097C" w:rsidRPr="004926C5">
        <w:rPr>
          <w:rFonts w:cs="Arial"/>
          <w:spacing w:val="-2"/>
          <w:szCs w:val="20"/>
        </w:rPr>
        <w:t xml:space="preserve">celkem z pěti částí a zároveň </w:t>
      </w:r>
      <w:r w:rsidR="0081097C" w:rsidRPr="004926C5">
        <w:rPr>
          <w:rFonts w:cs="Arial"/>
          <w:snapToGrid w:val="0"/>
          <w:spacing w:val="-2"/>
          <w:szCs w:val="20"/>
        </w:rPr>
        <w:t xml:space="preserve">základních sídelních jednotek </w:t>
      </w:r>
      <w:r w:rsidR="0081097C" w:rsidRPr="004926C5">
        <w:rPr>
          <w:rFonts w:cs="Arial"/>
          <w:spacing w:val="-2"/>
          <w:szCs w:val="20"/>
        </w:rPr>
        <w:t xml:space="preserve">(č.o./ZSJ Čihák, Jedlina, Klášterec nad Orlicí, </w:t>
      </w:r>
      <w:r w:rsidR="0081097C" w:rsidRPr="004926C5">
        <w:rPr>
          <w:rFonts w:cs="Arial"/>
          <w:spacing w:val="-4"/>
          <w:szCs w:val="20"/>
        </w:rPr>
        <w:t>Lhotka a Zbudov) a</w:t>
      </w:r>
      <w:r w:rsidR="00B8612D" w:rsidRPr="004926C5">
        <w:rPr>
          <w:rFonts w:cs="Arial"/>
          <w:snapToGrid w:val="0"/>
          <w:spacing w:val="-4"/>
          <w:szCs w:val="20"/>
        </w:rPr>
        <w:t xml:space="preserve"> </w:t>
      </w:r>
      <w:r w:rsidR="00B8612D" w:rsidRPr="004926C5">
        <w:rPr>
          <w:rFonts w:cs="Arial"/>
          <w:spacing w:val="-4"/>
          <w:szCs w:val="20"/>
        </w:rPr>
        <w:t xml:space="preserve">jediného katastrálního území - </w:t>
      </w:r>
      <w:r w:rsidR="0081097C" w:rsidRPr="004926C5">
        <w:rPr>
          <w:rFonts w:cs="Arial"/>
          <w:spacing w:val="-4"/>
          <w:szCs w:val="20"/>
        </w:rPr>
        <w:t>Klášterec nad Orlicí (kód 665720)</w:t>
      </w:r>
      <w:r w:rsidR="00B8612D" w:rsidRPr="004926C5">
        <w:rPr>
          <w:rFonts w:cs="Arial"/>
          <w:spacing w:val="-4"/>
          <w:szCs w:val="20"/>
        </w:rPr>
        <w:t xml:space="preserve"> </w:t>
      </w:r>
      <w:r w:rsidR="00B8612D" w:rsidRPr="004926C5">
        <w:rPr>
          <w:rFonts w:cs="Arial"/>
          <w:snapToGrid w:val="0"/>
          <w:spacing w:val="-4"/>
          <w:szCs w:val="20"/>
        </w:rPr>
        <w:t>o výměře 1</w:t>
      </w:r>
      <w:r w:rsidR="0081097C" w:rsidRPr="004926C5">
        <w:rPr>
          <w:rFonts w:cs="Arial"/>
          <w:snapToGrid w:val="0"/>
          <w:spacing w:val="-4"/>
          <w:szCs w:val="20"/>
        </w:rPr>
        <w:t>794,</w:t>
      </w:r>
      <w:r w:rsidR="00B8612D" w:rsidRPr="004926C5">
        <w:rPr>
          <w:rFonts w:cs="Arial"/>
          <w:snapToGrid w:val="0"/>
          <w:spacing w:val="-4"/>
          <w:szCs w:val="20"/>
        </w:rPr>
        <w:t>6</w:t>
      </w:r>
      <w:r w:rsidR="0081097C" w:rsidRPr="004926C5">
        <w:rPr>
          <w:rFonts w:cs="Arial"/>
          <w:snapToGrid w:val="0"/>
          <w:spacing w:val="-4"/>
          <w:szCs w:val="20"/>
        </w:rPr>
        <w:t>4</w:t>
      </w:r>
      <w:r w:rsidR="00B8612D" w:rsidRPr="004926C5">
        <w:rPr>
          <w:rFonts w:cs="Arial"/>
          <w:snapToGrid w:val="0"/>
          <w:spacing w:val="-4"/>
          <w:szCs w:val="20"/>
        </w:rPr>
        <w:t xml:space="preserve"> h</w:t>
      </w:r>
      <w:r w:rsidR="00116C66" w:rsidRPr="004926C5">
        <w:rPr>
          <w:rFonts w:cs="Arial"/>
          <w:snapToGrid w:val="0"/>
          <w:spacing w:val="-4"/>
          <w:szCs w:val="20"/>
        </w:rPr>
        <w:t>a</w:t>
      </w:r>
      <w:r w:rsidR="00B8612D" w:rsidRPr="004926C5">
        <w:rPr>
          <w:rFonts w:cs="Arial"/>
          <w:snapToGrid w:val="0"/>
          <w:spacing w:val="-4"/>
          <w:szCs w:val="20"/>
        </w:rPr>
        <w:t>.</w:t>
      </w:r>
      <w:r w:rsidR="00B8612D" w:rsidRPr="004926C5">
        <w:rPr>
          <w:rFonts w:cs="Arial"/>
          <w:snapToGrid w:val="0"/>
          <w:spacing w:val="-2"/>
          <w:szCs w:val="20"/>
        </w:rPr>
        <w:t xml:space="preserve"> </w:t>
      </w:r>
    </w:p>
    <w:p w:rsidR="00B8612D" w:rsidRPr="004926C5" w:rsidRDefault="004B5194" w:rsidP="00A91695">
      <w:pPr>
        <w:spacing w:before="120" w:after="0" w:line="240" w:lineRule="auto"/>
        <w:ind w:firstLine="709"/>
        <w:jc w:val="both"/>
        <w:rPr>
          <w:rFonts w:cs="Arial"/>
          <w:bCs/>
          <w:szCs w:val="20"/>
        </w:rPr>
      </w:pPr>
      <w:r w:rsidRPr="004926C5">
        <w:rPr>
          <w:rFonts w:cs="Arial"/>
          <w:szCs w:val="20"/>
        </w:rPr>
        <w:t xml:space="preserve">Administrativně je dnes </w:t>
      </w:r>
      <w:r w:rsidRPr="004926C5">
        <w:rPr>
          <w:rFonts w:cs="Arial"/>
        </w:rPr>
        <w:t xml:space="preserve">Klášterec nad Orlicí v </w:t>
      </w:r>
      <w:r w:rsidRPr="004926C5">
        <w:rPr>
          <w:rFonts w:cs="Arial"/>
          <w:szCs w:val="20"/>
        </w:rPr>
        <w:t>rámci Pardubického kraje součástí správního obvodu obce s rozšířenou působností (SO ORP) Žamberk - spolu s dalšími 27 městy a obcemi</w:t>
      </w:r>
      <w:r w:rsidR="00290632" w:rsidRPr="004926C5">
        <w:rPr>
          <w:rFonts w:cs="Arial"/>
          <w:szCs w:val="20"/>
        </w:rPr>
        <w:t>, včetně Žamberka</w:t>
      </w:r>
      <w:r w:rsidRPr="004926C5">
        <w:rPr>
          <w:rFonts w:cs="Arial"/>
          <w:szCs w:val="20"/>
        </w:rPr>
        <w:t xml:space="preserve">. </w:t>
      </w:r>
      <w:r w:rsidR="00290632" w:rsidRPr="004926C5">
        <w:rPr>
          <w:rFonts w:cs="Arial"/>
          <w:szCs w:val="20"/>
        </w:rPr>
        <w:t>Toto město</w:t>
      </w:r>
      <w:r w:rsidRPr="004926C5">
        <w:rPr>
          <w:rFonts w:cs="Arial"/>
          <w:szCs w:val="20"/>
        </w:rPr>
        <w:t xml:space="preserve"> pro Klášterec nad Orlicí a dalších 11 okolních obcí </w:t>
      </w:r>
      <w:r w:rsidR="00290632" w:rsidRPr="004926C5">
        <w:rPr>
          <w:rFonts w:cs="Arial"/>
          <w:szCs w:val="20"/>
        </w:rPr>
        <w:t xml:space="preserve">zároveň </w:t>
      </w:r>
      <w:r w:rsidRPr="004926C5">
        <w:rPr>
          <w:rFonts w:cs="Arial"/>
          <w:szCs w:val="20"/>
        </w:rPr>
        <w:t xml:space="preserve">plní roli obce s pověřeným obecním úřadem (POÚ). </w:t>
      </w:r>
      <w:r w:rsidR="00B8612D" w:rsidRPr="004926C5">
        <w:rPr>
          <w:rFonts w:cs="Arial"/>
          <w:snapToGrid w:val="0"/>
          <w:szCs w:val="20"/>
        </w:rPr>
        <w:t>K 1. 1. 201</w:t>
      </w:r>
      <w:r w:rsidRPr="004926C5">
        <w:rPr>
          <w:rFonts w:cs="Arial"/>
          <w:snapToGrid w:val="0"/>
          <w:szCs w:val="20"/>
        </w:rPr>
        <w:t>7</w:t>
      </w:r>
      <w:r w:rsidR="00B8612D" w:rsidRPr="004926C5">
        <w:rPr>
          <w:rFonts w:cs="Arial"/>
          <w:bCs/>
          <w:szCs w:val="20"/>
        </w:rPr>
        <w:t xml:space="preserve"> </w:t>
      </w:r>
      <w:r w:rsidR="00290632" w:rsidRPr="004926C5">
        <w:rPr>
          <w:rFonts w:cs="Arial"/>
          <w:snapToGrid w:val="0"/>
          <w:szCs w:val="20"/>
        </w:rPr>
        <w:t>žilo</w:t>
      </w:r>
      <w:r w:rsidR="00290632" w:rsidRPr="004926C5">
        <w:rPr>
          <w:rFonts w:cs="Arial"/>
          <w:bCs/>
          <w:szCs w:val="20"/>
        </w:rPr>
        <w:t xml:space="preserve"> </w:t>
      </w:r>
      <w:r w:rsidR="00B8612D" w:rsidRPr="004926C5">
        <w:rPr>
          <w:rFonts w:cs="Arial"/>
          <w:bCs/>
          <w:szCs w:val="20"/>
        </w:rPr>
        <w:t>v</w:t>
      </w:r>
      <w:r w:rsidRPr="004926C5">
        <w:rPr>
          <w:rFonts w:cs="Arial"/>
          <w:snapToGrid w:val="0"/>
          <w:szCs w:val="20"/>
        </w:rPr>
        <w:t> Klášterci nad Orlicí</w:t>
      </w:r>
      <w:r w:rsidR="00B8612D" w:rsidRPr="004926C5">
        <w:rPr>
          <w:rFonts w:cs="Arial"/>
          <w:snapToGrid w:val="0"/>
          <w:szCs w:val="20"/>
        </w:rPr>
        <w:t xml:space="preserve"> </w:t>
      </w:r>
      <w:r w:rsidR="00290632" w:rsidRPr="004926C5">
        <w:rPr>
          <w:rFonts w:cs="Arial"/>
          <w:snapToGrid w:val="0"/>
          <w:szCs w:val="20"/>
        </w:rPr>
        <w:t>(</w:t>
      </w:r>
      <w:r w:rsidRPr="004926C5">
        <w:rPr>
          <w:rFonts w:cs="Arial"/>
          <w:bCs/>
          <w:szCs w:val="20"/>
        </w:rPr>
        <w:t>dle ČSÚ</w:t>
      </w:r>
      <w:r w:rsidR="00290632" w:rsidRPr="004926C5">
        <w:rPr>
          <w:rFonts w:cs="Arial"/>
          <w:bCs/>
          <w:szCs w:val="20"/>
        </w:rPr>
        <w:t>)</w:t>
      </w:r>
      <w:r w:rsidRPr="004926C5">
        <w:rPr>
          <w:rFonts w:cs="Arial"/>
          <w:bCs/>
          <w:szCs w:val="20"/>
        </w:rPr>
        <w:t xml:space="preserve"> 876</w:t>
      </w:r>
      <w:r w:rsidR="00B8612D" w:rsidRPr="004926C5">
        <w:rPr>
          <w:rFonts w:cs="Arial"/>
          <w:bCs/>
          <w:szCs w:val="20"/>
        </w:rPr>
        <w:t xml:space="preserve"> obyvatel</w:t>
      </w:r>
      <w:r w:rsidRPr="004926C5">
        <w:rPr>
          <w:rFonts w:cs="Arial"/>
          <w:bCs/>
          <w:szCs w:val="20"/>
        </w:rPr>
        <w:t>.</w:t>
      </w:r>
    </w:p>
    <w:p w:rsidR="00603B7E" w:rsidRPr="004926C5" w:rsidRDefault="00603B7E" w:rsidP="00A91695">
      <w:pPr>
        <w:spacing w:before="120" w:after="0" w:line="240" w:lineRule="auto"/>
        <w:ind w:firstLine="709"/>
        <w:jc w:val="both"/>
        <w:rPr>
          <w:rFonts w:cs="Arial"/>
          <w:spacing w:val="-4"/>
        </w:rPr>
      </w:pPr>
      <w:r w:rsidRPr="004926C5">
        <w:rPr>
          <w:rFonts w:cs="Arial"/>
          <w:szCs w:val="20"/>
        </w:rPr>
        <w:t>Díky poloze v nivě Divoké Orlice spadá významná část řešeného území do Přírodního parku Orlice. Přestože severní část správního území obce zasahuje do CHKO Orlické hory, celé ř.ú. leží mimo CHKO, cca 2 km od její jižní hranice.</w:t>
      </w:r>
    </w:p>
    <w:p w:rsidR="00A75BE7" w:rsidRPr="004926C5" w:rsidRDefault="00A75BE7" w:rsidP="009B2093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</w:p>
    <w:p w:rsidR="00B10A53" w:rsidRPr="004926C5" w:rsidRDefault="00D77836" w:rsidP="006748EF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 xml:space="preserve">1.2.2  </w:t>
      </w:r>
      <w:r w:rsidR="00B10A53" w:rsidRPr="004926C5">
        <w:rPr>
          <w:rFonts w:ascii="Arial" w:hAnsi="Arial" w:cs="Arial"/>
          <w:b/>
          <w:sz w:val="20"/>
        </w:rPr>
        <w:t>Vazba na </w:t>
      </w:r>
      <w:r w:rsidR="003873FE" w:rsidRPr="004926C5">
        <w:rPr>
          <w:rFonts w:ascii="Arial" w:hAnsi="Arial" w:cs="Arial"/>
          <w:b/>
          <w:sz w:val="20"/>
        </w:rPr>
        <w:t>ú</w:t>
      </w:r>
      <w:r w:rsidR="00B10A53" w:rsidRPr="004926C5">
        <w:rPr>
          <w:rFonts w:ascii="Arial" w:hAnsi="Arial" w:cs="Arial"/>
          <w:b/>
          <w:sz w:val="20"/>
        </w:rPr>
        <w:t xml:space="preserve">zemní plán </w:t>
      </w:r>
    </w:p>
    <w:p w:rsidR="006672D8" w:rsidRPr="004926C5" w:rsidRDefault="00A75BE7" w:rsidP="006672D8">
      <w:pPr>
        <w:spacing w:before="120" w:after="0" w:line="240" w:lineRule="auto"/>
        <w:jc w:val="both"/>
        <w:rPr>
          <w:rFonts w:cs="Arial"/>
          <w:szCs w:val="20"/>
        </w:rPr>
      </w:pPr>
      <w:r w:rsidRPr="004926C5">
        <w:rPr>
          <w:rFonts w:cs="Arial"/>
          <w:spacing w:val="-4"/>
        </w:rPr>
        <w:tab/>
        <w:t>V</w:t>
      </w:r>
      <w:r w:rsidR="000E00A5" w:rsidRPr="004926C5">
        <w:rPr>
          <w:rFonts w:cs="Arial"/>
          <w:spacing w:val="-4"/>
        </w:rPr>
        <w:t xml:space="preserve"> průmětu do </w:t>
      </w:r>
      <w:r w:rsidRPr="004926C5">
        <w:rPr>
          <w:rFonts w:cs="Arial"/>
          <w:spacing w:val="-4"/>
        </w:rPr>
        <w:t>platné</w:t>
      </w:r>
      <w:r w:rsidR="000E00A5" w:rsidRPr="004926C5">
        <w:rPr>
          <w:rFonts w:cs="Arial"/>
          <w:spacing w:val="-4"/>
        </w:rPr>
        <w:t>ho</w:t>
      </w:r>
      <w:r w:rsidRPr="004926C5">
        <w:rPr>
          <w:rFonts w:cs="Arial"/>
          <w:spacing w:val="-4"/>
        </w:rPr>
        <w:t xml:space="preserve"> Územní</w:t>
      </w:r>
      <w:r w:rsidR="000E00A5" w:rsidRPr="004926C5">
        <w:rPr>
          <w:rFonts w:cs="Arial"/>
          <w:spacing w:val="-4"/>
        </w:rPr>
        <w:t>ho</w:t>
      </w:r>
      <w:r w:rsidRPr="004926C5">
        <w:rPr>
          <w:rFonts w:cs="Arial"/>
          <w:spacing w:val="-4"/>
        </w:rPr>
        <w:t xml:space="preserve"> plánu </w:t>
      </w:r>
      <w:r w:rsidR="005B08C5" w:rsidRPr="004926C5">
        <w:rPr>
          <w:rFonts w:cs="Arial"/>
          <w:spacing w:val="-4"/>
        </w:rPr>
        <w:t xml:space="preserve">Klášterec nad Orlicí </w:t>
      </w:r>
      <w:r w:rsidR="00E11A17" w:rsidRPr="004926C5">
        <w:rPr>
          <w:rFonts w:cs="Arial"/>
          <w:spacing w:val="-4"/>
        </w:rPr>
        <w:t>(</w:t>
      </w:r>
      <w:r w:rsidR="005B08C5" w:rsidRPr="004926C5">
        <w:t xml:space="preserve">právní stav ÚP po Změně č. 2 </w:t>
      </w:r>
      <w:r w:rsidR="006748EF" w:rsidRPr="004926C5">
        <w:rPr>
          <w:rFonts w:cs="Arial"/>
          <w:spacing w:val="-4"/>
        </w:rPr>
        <w:t xml:space="preserve">s nabytím účinnosti </w:t>
      </w:r>
      <w:r w:rsidR="005B08C5" w:rsidRPr="004926C5">
        <w:rPr>
          <w:rFonts w:cs="Arial"/>
          <w:spacing w:val="-4"/>
        </w:rPr>
        <w:t>04/</w:t>
      </w:r>
      <w:r w:rsidR="006748EF" w:rsidRPr="004926C5">
        <w:rPr>
          <w:rFonts w:cs="Arial"/>
          <w:spacing w:val="-4"/>
        </w:rPr>
        <w:t>201</w:t>
      </w:r>
      <w:r w:rsidR="005B08C5" w:rsidRPr="004926C5">
        <w:rPr>
          <w:rFonts w:cs="Arial"/>
          <w:spacing w:val="-4"/>
        </w:rPr>
        <w:t>6</w:t>
      </w:r>
      <w:r w:rsidR="00E11A17" w:rsidRPr="004926C5">
        <w:rPr>
          <w:rFonts w:cs="Arial"/>
          <w:spacing w:val="-4"/>
        </w:rPr>
        <w:t>)</w:t>
      </w:r>
      <w:r w:rsidRPr="004926C5">
        <w:rPr>
          <w:rFonts w:cs="Arial"/>
          <w:spacing w:val="-4"/>
        </w:rPr>
        <w:t xml:space="preserve"> je rámec </w:t>
      </w:r>
      <w:r w:rsidR="00E11A17" w:rsidRPr="004926C5">
        <w:rPr>
          <w:rFonts w:cs="Arial"/>
          <w:spacing w:val="-4"/>
        </w:rPr>
        <w:t xml:space="preserve">stanovené </w:t>
      </w:r>
      <w:r w:rsidR="006748EF" w:rsidRPr="004926C5">
        <w:rPr>
          <w:rFonts w:cs="Arial"/>
          <w:spacing w:val="-4"/>
        </w:rPr>
        <w:t xml:space="preserve">územní studie tvořen </w:t>
      </w:r>
      <w:r w:rsidR="006672D8" w:rsidRPr="004926C5">
        <w:rPr>
          <w:rFonts w:cs="Arial"/>
          <w:spacing w:val="-4"/>
        </w:rPr>
        <w:t>převážně stabilizovanými funkčními plochami „</w:t>
      </w:r>
      <w:r w:rsidR="006672D8" w:rsidRPr="004926C5">
        <w:rPr>
          <w:rFonts w:cs="Arial"/>
          <w:i/>
          <w:spacing w:val="-4"/>
        </w:rPr>
        <w:t>PV - Plochy veřejných prostranství - komunikace, veřejné prostory“, „DS - Plochy dopravní infrastruktury - silniční“, “OV</w:t>
      </w:r>
      <w:r w:rsidR="00E11A17" w:rsidRPr="004926C5">
        <w:rPr>
          <w:rFonts w:cs="Arial"/>
          <w:i/>
          <w:spacing w:val="-4"/>
        </w:rPr>
        <w:t xml:space="preserve"> - Plochy </w:t>
      </w:r>
      <w:r w:rsidR="006672D8" w:rsidRPr="004926C5">
        <w:rPr>
          <w:rFonts w:cs="Arial"/>
          <w:i/>
          <w:spacing w:val="-4"/>
        </w:rPr>
        <w:t>občanského vybavení - veřejná infrastruktura“, „OM - Plochy občanského vybavení - komerční zařízení malá a střední“, „OS - Plochy občanského vybavení - tělovýchovná a sportovní zařízení“ a „W - plochy vodní a vodohospodářské“.</w:t>
      </w:r>
      <w:r w:rsidR="00B77ECA" w:rsidRPr="004926C5">
        <w:rPr>
          <w:rFonts w:cs="Arial"/>
          <w:spacing w:val="-4"/>
        </w:rPr>
        <w:t xml:space="preserve"> Okrajově, resp. v menší míře, jsou zastoupeny i další typy stabilizovaných funkcí zastavěného (</w:t>
      </w:r>
      <w:r w:rsidR="00B77ECA" w:rsidRPr="004926C5">
        <w:rPr>
          <w:rFonts w:cs="Arial"/>
          <w:i/>
          <w:spacing w:val="-4"/>
        </w:rPr>
        <w:t>BV, TI</w:t>
      </w:r>
      <w:r w:rsidR="00B77ECA" w:rsidRPr="004926C5">
        <w:rPr>
          <w:rFonts w:cs="Arial"/>
          <w:spacing w:val="-4"/>
        </w:rPr>
        <w:t>) i nezastavěného území (</w:t>
      </w:r>
      <w:r w:rsidR="00B77ECA" w:rsidRPr="004926C5">
        <w:rPr>
          <w:rFonts w:cs="Arial"/>
          <w:i/>
          <w:spacing w:val="-4"/>
        </w:rPr>
        <w:t>NL, NZ</w:t>
      </w:r>
      <w:r w:rsidR="00B77ECA" w:rsidRPr="004926C5">
        <w:rPr>
          <w:rFonts w:cs="Arial"/>
          <w:spacing w:val="-4"/>
        </w:rPr>
        <w:t>)</w:t>
      </w:r>
      <w:r w:rsidR="000E00A5" w:rsidRPr="004926C5">
        <w:rPr>
          <w:rFonts w:cs="Arial"/>
          <w:spacing w:val="-4"/>
        </w:rPr>
        <w:t xml:space="preserve"> - a to zejména z důvodu logického a spojitého vymezení řešeného území</w:t>
      </w:r>
      <w:r w:rsidR="00B77ECA" w:rsidRPr="004926C5">
        <w:rPr>
          <w:rFonts w:cs="Arial"/>
          <w:spacing w:val="-4"/>
        </w:rPr>
        <w:t>.</w:t>
      </w:r>
    </w:p>
    <w:p w:rsidR="001829A5" w:rsidRPr="004926C5" w:rsidRDefault="001829A5" w:rsidP="006672D8">
      <w:pPr>
        <w:spacing w:before="120" w:after="0" w:line="240" w:lineRule="auto"/>
        <w:rPr>
          <w:rFonts w:cs="Arial"/>
          <w:szCs w:val="20"/>
        </w:rPr>
      </w:pPr>
    </w:p>
    <w:p w:rsidR="00B10A53" w:rsidRPr="004926C5" w:rsidRDefault="00B10A53" w:rsidP="00E37123">
      <w:pPr>
        <w:spacing w:before="240" w:after="0" w:line="240" w:lineRule="auto"/>
        <w:rPr>
          <w:rFonts w:cs="Arial"/>
          <w:b/>
          <w:sz w:val="24"/>
          <w:szCs w:val="24"/>
        </w:rPr>
      </w:pPr>
      <w:r w:rsidRPr="004926C5">
        <w:rPr>
          <w:rFonts w:cs="Arial"/>
          <w:b/>
          <w:sz w:val="24"/>
          <w:szCs w:val="24"/>
        </w:rPr>
        <w:t xml:space="preserve">1.3  </w:t>
      </w:r>
      <w:r w:rsidR="001829A5" w:rsidRPr="004926C5">
        <w:rPr>
          <w:rFonts w:cs="Arial"/>
          <w:b/>
          <w:sz w:val="24"/>
          <w:szCs w:val="24"/>
        </w:rPr>
        <w:t>A</w:t>
      </w:r>
      <w:r w:rsidRPr="004926C5">
        <w:rPr>
          <w:rFonts w:cs="Arial"/>
          <w:b/>
          <w:sz w:val="24"/>
          <w:szCs w:val="24"/>
        </w:rPr>
        <w:t>rchitektonicko-urbanistické řešení</w:t>
      </w:r>
      <w:r w:rsidRPr="004926C5">
        <w:rPr>
          <w:rFonts w:cs="Arial"/>
          <w:b/>
          <w:sz w:val="24"/>
          <w:szCs w:val="24"/>
        </w:rPr>
        <w:tab/>
      </w:r>
    </w:p>
    <w:p w:rsidR="000E59E2" w:rsidRPr="004926C5" w:rsidRDefault="000E59E2" w:rsidP="000E59E2">
      <w:pPr>
        <w:pStyle w:val="Textpsmene"/>
        <w:numPr>
          <w:ilvl w:val="0"/>
          <w:numId w:val="0"/>
        </w:numPr>
        <w:spacing w:before="240"/>
        <w:jc w:val="left"/>
        <w:outlineLvl w:val="9"/>
        <w:rPr>
          <w:rFonts w:ascii="Arial" w:hAnsi="Arial" w:cs="Arial"/>
          <w:b/>
          <w:sz w:val="20"/>
        </w:rPr>
      </w:pPr>
      <w:r w:rsidRPr="004926C5">
        <w:rPr>
          <w:rFonts w:ascii="Arial" w:hAnsi="Arial" w:cs="Arial"/>
          <w:b/>
          <w:sz w:val="20"/>
        </w:rPr>
        <w:t xml:space="preserve">1.3.1  </w:t>
      </w:r>
      <w:r w:rsidR="002765AC" w:rsidRPr="004926C5">
        <w:rPr>
          <w:rFonts w:ascii="Arial" w:hAnsi="Arial" w:cs="Arial"/>
          <w:b/>
          <w:sz w:val="20"/>
        </w:rPr>
        <w:t>P</w:t>
      </w:r>
      <w:r w:rsidRPr="004926C5">
        <w:rPr>
          <w:rFonts w:ascii="Arial" w:hAnsi="Arial" w:cs="Arial"/>
          <w:b/>
          <w:sz w:val="20"/>
        </w:rPr>
        <w:t>rincipy přístupu k řešenému území</w:t>
      </w:r>
      <w:r w:rsidR="002765AC" w:rsidRPr="004926C5">
        <w:rPr>
          <w:rFonts w:ascii="Arial" w:hAnsi="Arial" w:cs="Arial"/>
          <w:b/>
          <w:sz w:val="20"/>
        </w:rPr>
        <w:t xml:space="preserve"> a identifikace problémů</w:t>
      </w:r>
      <w:r w:rsidRPr="004926C5">
        <w:rPr>
          <w:rFonts w:ascii="Arial" w:hAnsi="Arial" w:cs="Arial"/>
          <w:b/>
          <w:sz w:val="20"/>
        </w:rPr>
        <w:t xml:space="preserve"> </w:t>
      </w:r>
    </w:p>
    <w:p w:rsidR="008530C0" w:rsidRPr="004926C5" w:rsidRDefault="00634401" w:rsidP="0068741A">
      <w:pPr>
        <w:spacing w:before="200" w:after="0" w:line="240" w:lineRule="auto"/>
        <w:jc w:val="both"/>
        <w:rPr>
          <w:rFonts w:cs="Arial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8F44F3" w:rsidRPr="004926C5">
        <w:rPr>
          <w:rFonts w:eastAsia="Arial Unicode MS" w:cs="Arial"/>
          <w:kern w:val="3"/>
          <w:szCs w:val="20"/>
          <w:lang w:eastAsia="cs-CZ"/>
        </w:rPr>
        <w:t xml:space="preserve">V souladu se </w:t>
      </w:r>
      <w:r w:rsidR="00F91731" w:rsidRPr="004926C5">
        <w:rPr>
          <w:rFonts w:eastAsia="Arial Unicode MS" w:cs="Arial"/>
          <w:kern w:val="3"/>
          <w:szCs w:val="20"/>
          <w:lang w:eastAsia="cs-CZ"/>
        </w:rPr>
        <w:t>Zadání</w:t>
      </w:r>
      <w:r w:rsidR="008F44F3" w:rsidRPr="004926C5">
        <w:rPr>
          <w:rFonts w:eastAsia="Arial Unicode MS" w:cs="Arial"/>
          <w:kern w:val="3"/>
          <w:szCs w:val="20"/>
          <w:lang w:eastAsia="cs-CZ"/>
        </w:rPr>
        <w:t>m</w:t>
      </w:r>
      <w:r w:rsidR="00F91731" w:rsidRPr="004926C5">
        <w:rPr>
          <w:rFonts w:eastAsia="Arial Unicode MS" w:cs="Arial"/>
          <w:kern w:val="3"/>
          <w:szCs w:val="20"/>
          <w:lang w:eastAsia="cs-CZ"/>
        </w:rPr>
        <w:t xml:space="preserve"> ÚS </w:t>
      </w:r>
      <w:r w:rsidR="008F44F3" w:rsidRPr="004926C5">
        <w:rPr>
          <w:rFonts w:eastAsia="Arial Unicode MS" w:cs="Arial"/>
          <w:kern w:val="3"/>
          <w:szCs w:val="20"/>
          <w:lang w:eastAsia="cs-CZ"/>
        </w:rPr>
        <w:t xml:space="preserve">je </w:t>
      </w:r>
      <w:r w:rsidR="00F91731" w:rsidRPr="004926C5">
        <w:rPr>
          <w:rFonts w:eastAsia="Arial Unicode MS" w:cs="Arial"/>
          <w:kern w:val="3"/>
          <w:szCs w:val="20"/>
          <w:lang w:eastAsia="cs-CZ"/>
        </w:rPr>
        <w:t>c</w:t>
      </w:r>
      <w:r w:rsidR="008530C0" w:rsidRPr="004926C5">
        <w:rPr>
          <w:rFonts w:cs="Arial"/>
        </w:rPr>
        <w:t>ílem územní studie komplexní návrh řešení veřejného prostranství vymezené lokality</w:t>
      </w:r>
      <w:r w:rsidR="008F44F3" w:rsidRPr="004926C5">
        <w:rPr>
          <w:rFonts w:cs="Arial"/>
        </w:rPr>
        <w:t xml:space="preserve">, to vše při koordinaci </w:t>
      </w:r>
      <w:r w:rsidR="008530C0" w:rsidRPr="004926C5">
        <w:rPr>
          <w:rFonts w:cs="Arial"/>
        </w:rPr>
        <w:t>vzájemn</w:t>
      </w:r>
      <w:r w:rsidR="008F44F3" w:rsidRPr="004926C5">
        <w:rPr>
          <w:rFonts w:cs="Arial"/>
        </w:rPr>
        <w:t>ých</w:t>
      </w:r>
      <w:r w:rsidR="008530C0" w:rsidRPr="004926C5">
        <w:rPr>
          <w:rFonts w:cs="Arial"/>
        </w:rPr>
        <w:t xml:space="preserve"> vaz</w:t>
      </w:r>
      <w:r w:rsidR="008F44F3" w:rsidRPr="004926C5">
        <w:rPr>
          <w:rFonts w:cs="Arial"/>
        </w:rPr>
        <w:t>e</w:t>
      </w:r>
      <w:r w:rsidR="008530C0" w:rsidRPr="004926C5">
        <w:rPr>
          <w:rFonts w:cs="Arial"/>
        </w:rPr>
        <w:t>b dopravní infrastruktury, veřejné zeleně a okolní zástavby</w:t>
      </w:r>
      <w:r w:rsidR="008F44F3" w:rsidRPr="004926C5">
        <w:rPr>
          <w:rFonts w:cs="Arial"/>
        </w:rPr>
        <w:t xml:space="preserve"> -</w:t>
      </w:r>
      <w:r w:rsidR="008530C0" w:rsidRPr="004926C5">
        <w:rPr>
          <w:rFonts w:cs="Arial"/>
        </w:rPr>
        <w:t xml:space="preserve"> ať už stávající či navržené k odstranění nebo naopak nově navrhované. </w:t>
      </w:r>
      <w:r w:rsidR="008F44F3" w:rsidRPr="004926C5">
        <w:rPr>
          <w:rFonts w:cs="Arial"/>
        </w:rPr>
        <w:t xml:space="preserve">Stěžejním úkolem studie </w:t>
      </w:r>
      <w:r w:rsidR="008530C0" w:rsidRPr="004926C5">
        <w:rPr>
          <w:rFonts w:cs="Arial"/>
        </w:rPr>
        <w:t xml:space="preserve">je prověření možností </w:t>
      </w:r>
      <w:r w:rsidR="008F44F3" w:rsidRPr="004926C5">
        <w:rPr>
          <w:rFonts w:cs="Arial"/>
        </w:rPr>
        <w:t xml:space="preserve">vytvoření či posílení </w:t>
      </w:r>
      <w:r w:rsidR="008530C0" w:rsidRPr="004926C5">
        <w:rPr>
          <w:rFonts w:cs="Arial"/>
        </w:rPr>
        <w:t>veřejného prostoru v centrální části obce</w:t>
      </w:r>
      <w:r w:rsidR="008F44F3" w:rsidRPr="004926C5">
        <w:rPr>
          <w:rFonts w:cs="Arial"/>
        </w:rPr>
        <w:t xml:space="preserve">, a to v podobě </w:t>
      </w:r>
      <w:r w:rsidR="008530C0" w:rsidRPr="004926C5">
        <w:rPr>
          <w:rFonts w:cs="Arial"/>
        </w:rPr>
        <w:t>územně plánovacího podkladu pro rozhodování v řešeném území.</w:t>
      </w:r>
    </w:p>
    <w:p w:rsidR="00E817C9" w:rsidRPr="004926C5" w:rsidRDefault="008530C0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cs="Arial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A91695" w:rsidRPr="004926C5">
        <w:rPr>
          <w:rFonts w:eastAsia="Arial Unicode MS" w:cs="Arial"/>
          <w:kern w:val="3"/>
          <w:szCs w:val="20"/>
          <w:lang w:eastAsia="cs-CZ"/>
        </w:rPr>
        <w:t xml:space="preserve">Díky své centrální poloze v rámci obce a zastoupení většiny prvků veřejného vybavení </w:t>
      </w:r>
      <w:r w:rsidR="00DE5A30" w:rsidRPr="004926C5">
        <w:rPr>
          <w:rFonts w:eastAsia="Arial Unicode MS" w:cs="Arial"/>
          <w:kern w:val="3"/>
          <w:szCs w:val="20"/>
          <w:lang w:eastAsia="cs-CZ"/>
        </w:rPr>
        <w:t xml:space="preserve">představuje </w:t>
      </w:r>
      <w:r w:rsidR="00A91695" w:rsidRPr="004926C5">
        <w:rPr>
          <w:rFonts w:eastAsia="Arial Unicode MS" w:cs="Arial"/>
          <w:kern w:val="3"/>
          <w:szCs w:val="20"/>
          <w:lang w:eastAsia="cs-CZ"/>
        </w:rPr>
        <w:t>řešené území prostorové i</w:t>
      </w:r>
      <w:r w:rsidR="00DE5A30" w:rsidRPr="004926C5">
        <w:rPr>
          <w:rFonts w:eastAsia="Arial Unicode MS" w:cs="Arial"/>
          <w:kern w:val="3"/>
          <w:szCs w:val="20"/>
          <w:lang w:eastAsia="cs-CZ"/>
        </w:rPr>
        <w:t xml:space="preserve"> funkční těžiště Klášterce nad Orlicí. </w:t>
      </w:r>
      <w:r w:rsidR="002765AC" w:rsidRPr="004926C5">
        <w:rPr>
          <w:rFonts w:eastAsia="Arial Unicode MS" w:cs="Arial"/>
          <w:kern w:val="3"/>
          <w:szCs w:val="20"/>
          <w:lang w:eastAsia="cs-CZ"/>
        </w:rPr>
        <w:t xml:space="preserve">Zahrnuto je </w:t>
      </w:r>
      <w:r w:rsidR="00A91695" w:rsidRPr="004926C5">
        <w:rPr>
          <w:rFonts w:eastAsia="Arial Unicode MS" w:cs="Arial"/>
          <w:kern w:val="3"/>
          <w:szCs w:val="20"/>
          <w:lang w:eastAsia="cs-CZ"/>
        </w:rPr>
        <w:t>do něj též</w:t>
      </w:r>
      <w:r w:rsidR="002765AC" w:rsidRPr="004926C5">
        <w:rPr>
          <w:rFonts w:eastAsia="Arial Unicode MS" w:cs="Arial"/>
          <w:kern w:val="3"/>
          <w:szCs w:val="20"/>
          <w:lang w:eastAsia="cs-CZ"/>
        </w:rPr>
        <w:t xml:space="preserve"> historické jádro osídlení, seskupené kolem nejvýznamnější památky v obci - kostela Nejsvětější Trojice s přilehlým hřbitovem</w:t>
      </w:r>
      <w:r w:rsidR="0068741A" w:rsidRPr="004926C5">
        <w:rPr>
          <w:rFonts w:eastAsia="Arial Unicode MS" w:cs="Arial"/>
          <w:kern w:val="3"/>
          <w:szCs w:val="20"/>
          <w:lang w:eastAsia="cs-CZ"/>
        </w:rPr>
        <w:t xml:space="preserve"> a v něm stojícím památným stromem (javor klen)</w:t>
      </w:r>
      <w:r w:rsidR="002765AC" w:rsidRPr="004926C5">
        <w:rPr>
          <w:rFonts w:eastAsia="Arial Unicode MS" w:cs="Arial"/>
          <w:kern w:val="3"/>
          <w:szCs w:val="20"/>
          <w:lang w:eastAsia="cs-CZ"/>
        </w:rPr>
        <w:t xml:space="preserve">. 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t xml:space="preserve">Právě přítomnost </w:t>
      </w:r>
      <w:r w:rsidR="0068741A" w:rsidRPr="004926C5">
        <w:rPr>
          <w:rFonts w:eastAsia="Arial Unicode MS" w:cs="Arial"/>
          <w:kern w:val="3"/>
          <w:szCs w:val="20"/>
          <w:lang w:eastAsia="cs-CZ"/>
        </w:rPr>
        <w:t xml:space="preserve">gotického kostela coby 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t xml:space="preserve">hlavní kulturně-historické dominanty, spolu s polohou v říční nivě Divoké Orlice, propůjčuje řešenému území </w:t>
      </w:r>
      <w:r w:rsidR="00266440" w:rsidRPr="004926C5">
        <w:rPr>
          <w:rFonts w:eastAsia="Arial Unicode MS" w:cs="Arial"/>
          <w:kern w:val="3"/>
          <w:szCs w:val="20"/>
          <w:lang w:eastAsia="cs-CZ"/>
        </w:rPr>
        <w:t>značn</w:t>
      </w:r>
      <w:r w:rsidR="00CC4F1E" w:rsidRPr="004926C5">
        <w:rPr>
          <w:rFonts w:eastAsia="Arial Unicode MS" w:cs="Arial"/>
          <w:kern w:val="3"/>
          <w:szCs w:val="20"/>
          <w:lang w:eastAsia="cs-CZ"/>
        </w:rPr>
        <w:t>ou</w:t>
      </w:r>
      <w:r w:rsidR="00F167D8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144944" w:rsidRPr="004926C5">
        <w:rPr>
          <w:rFonts w:eastAsia="Arial Unicode MS" w:cs="Arial"/>
          <w:kern w:val="3"/>
          <w:szCs w:val="20"/>
          <w:lang w:eastAsia="cs-CZ"/>
        </w:rPr>
        <w:t>k</w:t>
      </w:r>
      <w:r w:rsidR="00634401" w:rsidRPr="004926C5">
        <w:rPr>
          <w:rFonts w:eastAsia="Arial Unicode MS" w:cs="Arial"/>
          <w:kern w:val="3"/>
          <w:szCs w:val="20"/>
          <w:lang w:eastAsia="cs-CZ"/>
        </w:rPr>
        <w:t>rajinářsk</w:t>
      </w:r>
      <w:r w:rsidR="00CC4F1E" w:rsidRPr="004926C5">
        <w:rPr>
          <w:rFonts w:eastAsia="Arial Unicode MS" w:cs="Arial"/>
          <w:kern w:val="3"/>
          <w:szCs w:val="20"/>
          <w:lang w:eastAsia="cs-CZ"/>
        </w:rPr>
        <w:t>ou</w:t>
      </w:r>
      <w:r w:rsidR="00634401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144944" w:rsidRPr="004926C5">
        <w:rPr>
          <w:rFonts w:eastAsia="Arial Unicode MS" w:cs="Arial"/>
          <w:kern w:val="3"/>
          <w:szCs w:val="20"/>
          <w:lang w:eastAsia="cs-CZ"/>
        </w:rPr>
        <w:t>hodnot</w:t>
      </w:r>
      <w:r w:rsidR="00CC4F1E" w:rsidRPr="004926C5">
        <w:rPr>
          <w:rFonts w:eastAsia="Arial Unicode MS" w:cs="Arial"/>
          <w:kern w:val="3"/>
          <w:szCs w:val="20"/>
          <w:lang w:eastAsia="cs-CZ"/>
        </w:rPr>
        <w:t>u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t xml:space="preserve">. Dopravně exponovaná poloha podél průjezdní komunikace III. třídy zase zvyšuje vizuální </w:t>
      </w:r>
      <w:r w:rsidR="00F167D8" w:rsidRPr="004926C5">
        <w:rPr>
          <w:rFonts w:eastAsia="Arial Unicode MS" w:cs="Arial"/>
          <w:kern w:val="3"/>
          <w:szCs w:val="20"/>
          <w:lang w:eastAsia="cs-CZ"/>
        </w:rPr>
        <w:t xml:space="preserve">uplatnění 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t xml:space="preserve">prakticky všech hmotově výraznějších objektů </w:t>
      </w:r>
      <w:r w:rsidR="00F167D8" w:rsidRPr="004926C5">
        <w:rPr>
          <w:rFonts w:eastAsia="Arial Unicode MS" w:cs="Arial"/>
          <w:kern w:val="3"/>
          <w:szCs w:val="20"/>
          <w:lang w:eastAsia="cs-CZ"/>
        </w:rPr>
        <w:t xml:space="preserve">v důležitých pohledových osách. 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t xml:space="preserve">Jde přitom převážně o objekty veřejné </w:t>
      </w:r>
      <w:r w:rsidR="007202EB" w:rsidRPr="004926C5">
        <w:rPr>
          <w:rFonts w:eastAsia="Arial Unicode MS" w:cs="Arial"/>
          <w:kern w:val="3"/>
          <w:szCs w:val="20"/>
          <w:lang w:eastAsia="cs-CZ"/>
        </w:rPr>
        <w:lastRenderedPageBreak/>
        <w:t>infrastruktury nebo komerční občanské vybavenosti, s nimiž navíc bezprostředně souvisí přilehlá prostranství veřejného charakteru. Tato skutečnost zvyšuje význam veřejných prostranství pro celkovou tvářnost obce. Za součást veřejných prostranství jsou přitom považovány i čelní fasády objektů vymezujících tato prostranství</w:t>
      </w:r>
      <w:r w:rsidR="00472832" w:rsidRPr="004926C5">
        <w:rPr>
          <w:rFonts w:eastAsia="Arial Unicode MS" w:cs="Arial"/>
          <w:kern w:val="3"/>
          <w:szCs w:val="20"/>
          <w:lang w:eastAsia="cs-CZ"/>
        </w:rPr>
        <w:t>, což studie respektuje.</w:t>
      </w:r>
    </w:p>
    <w:p w:rsidR="00D825CB" w:rsidRPr="004926C5" w:rsidRDefault="00E817C9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cs="Arial"/>
          <w:szCs w:val="20"/>
        </w:rPr>
      </w:pPr>
      <w:r w:rsidRPr="004926C5">
        <w:rPr>
          <w:rFonts w:cs="Arial"/>
          <w:szCs w:val="20"/>
        </w:rPr>
        <w:tab/>
      </w:r>
      <w:r w:rsidR="00D825CB" w:rsidRPr="004926C5">
        <w:rPr>
          <w:rFonts w:cs="Arial"/>
          <w:szCs w:val="20"/>
        </w:rPr>
        <w:t>Přestože c</w:t>
      </w:r>
      <w:r w:rsidRPr="004926C5">
        <w:rPr>
          <w:rFonts w:cs="Arial"/>
          <w:szCs w:val="20"/>
        </w:rPr>
        <w:t>harakter stávající okolní zástavby</w:t>
      </w:r>
      <w:r w:rsidR="00472832" w:rsidRPr="004926C5">
        <w:rPr>
          <w:rFonts w:cs="Arial"/>
          <w:szCs w:val="20"/>
        </w:rPr>
        <w:t xml:space="preserve"> v ř.ú.</w:t>
      </w:r>
      <w:r w:rsidRPr="004926C5">
        <w:rPr>
          <w:rFonts w:cs="Arial"/>
          <w:szCs w:val="20"/>
        </w:rPr>
        <w:t xml:space="preserve"> je poměrně různorodý</w:t>
      </w:r>
      <w:r w:rsidR="00D825CB" w:rsidRPr="004926C5">
        <w:rPr>
          <w:rFonts w:cs="Arial"/>
          <w:szCs w:val="20"/>
        </w:rPr>
        <w:t xml:space="preserve"> jak</w:t>
      </w:r>
      <w:r w:rsidRPr="004926C5">
        <w:rPr>
          <w:rFonts w:cs="Arial"/>
          <w:szCs w:val="20"/>
        </w:rPr>
        <w:t xml:space="preserve"> z hlediska stáří, architektonického řešení i </w:t>
      </w:r>
      <w:r w:rsidR="00472832" w:rsidRPr="004926C5">
        <w:rPr>
          <w:rFonts w:cs="Arial"/>
          <w:szCs w:val="20"/>
        </w:rPr>
        <w:t xml:space="preserve">funkce, resp. aktuálního </w:t>
      </w:r>
      <w:r w:rsidRPr="004926C5">
        <w:rPr>
          <w:rFonts w:cs="Arial"/>
          <w:szCs w:val="20"/>
        </w:rPr>
        <w:t>využití objektů</w:t>
      </w:r>
      <w:r w:rsidR="00D825CB" w:rsidRPr="004926C5">
        <w:rPr>
          <w:rFonts w:cs="Arial"/>
          <w:szCs w:val="20"/>
        </w:rPr>
        <w:t>, lze</w:t>
      </w:r>
      <w:r w:rsidR="00472832" w:rsidRPr="004926C5">
        <w:rPr>
          <w:rFonts w:cs="Arial"/>
          <w:szCs w:val="20"/>
        </w:rPr>
        <w:t xml:space="preserve"> </w:t>
      </w:r>
      <w:r w:rsidR="00D825CB" w:rsidRPr="004926C5">
        <w:rPr>
          <w:rFonts w:cs="Arial"/>
          <w:szCs w:val="20"/>
        </w:rPr>
        <w:t>také</w:t>
      </w:r>
      <w:r w:rsidR="00472832" w:rsidRPr="004926C5">
        <w:rPr>
          <w:rFonts w:cs="Arial"/>
          <w:szCs w:val="20"/>
        </w:rPr>
        <w:t xml:space="preserve"> zde nalézt </w:t>
      </w:r>
      <w:r w:rsidR="00D825CB" w:rsidRPr="004926C5">
        <w:rPr>
          <w:rFonts w:cs="Arial"/>
          <w:szCs w:val="20"/>
        </w:rPr>
        <w:t xml:space="preserve">určité </w:t>
      </w:r>
      <w:r w:rsidR="00472832" w:rsidRPr="004926C5">
        <w:rPr>
          <w:rFonts w:cs="Arial"/>
          <w:szCs w:val="20"/>
        </w:rPr>
        <w:t xml:space="preserve">sjednocující rysy. </w:t>
      </w:r>
      <w:r w:rsidR="00D825CB" w:rsidRPr="004926C5">
        <w:rPr>
          <w:rFonts w:cs="Arial"/>
          <w:szCs w:val="20"/>
        </w:rPr>
        <w:t>J</w:t>
      </w:r>
      <w:r w:rsidR="00472832" w:rsidRPr="004926C5">
        <w:rPr>
          <w:rFonts w:cs="Arial"/>
          <w:szCs w:val="20"/>
        </w:rPr>
        <w:t xml:space="preserve">ak již bylo uvedeno výše, </w:t>
      </w:r>
      <w:r w:rsidR="00D825CB" w:rsidRPr="004926C5">
        <w:rPr>
          <w:rFonts w:cs="Arial"/>
          <w:szCs w:val="20"/>
        </w:rPr>
        <w:t xml:space="preserve">řešenému území </w:t>
      </w:r>
      <w:r w:rsidR="00472832" w:rsidRPr="004926C5">
        <w:rPr>
          <w:rFonts w:cs="Arial"/>
          <w:szCs w:val="20"/>
        </w:rPr>
        <w:t xml:space="preserve">dominuje </w:t>
      </w:r>
      <w:r w:rsidRPr="004926C5">
        <w:rPr>
          <w:rFonts w:cs="Arial"/>
          <w:szCs w:val="20"/>
        </w:rPr>
        <w:t>zastoupen</w:t>
      </w:r>
      <w:r w:rsidR="00472832" w:rsidRPr="004926C5">
        <w:rPr>
          <w:rFonts w:cs="Arial"/>
          <w:szCs w:val="20"/>
        </w:rPr>
        <w:t xml:space="preserve">í </w:t>
      </w:r>
      <w:r w:rsidR="00BB5BD5" w:rsidRPr="004926C5">
        <w:rPr>
          <w:rFonts w:cs="Arial"/>
          <w:szCs w:val="20"/>
        </w:rPr>
        <w:t>převážně solit</w:t>
      </w:r>
      <w:r w:rsidR="00A03436" w:rsidRPr="004926C5">
        <w:rPr>
          <w:rFonts w:cs="Arial"/>
          <w:szCs w:val="20"/>
        </w:rPr>
        <w:t>é</w:t>
      </w:r>
      <w:r w:rsidR="00BB5BD5" w:rsidRPr="004926C5">
        <w:rPr>
          <w:rFonts w:cs="Arial"/>
          <w:szCs w:val="20"/>
        </w:rPr>
        <w:t xml:space="preserve">rních </w:t>
      </w:r>
      <w:r w:rsidR="00472832" w:rsidRPr="004926C5">
        <w:rPr>
          <w:rFonts w:cs="Arial"/>
          <w:szCs w:val="20"/>
        </w:rPr>
        <w:t>budov s různým stupněm veřejné funkce (současné sídlo OÚ a hasičské zbrojnice SDH, obecní multifunkční budova s knihovnou, fara, kostel, základní a mateřská škola, infocentrum,</w:t>
      </w:r>
      <w:r w:rsidR="004E2741" w:rsidRPr="004926C5">
        <w:rPr>
          <w:rFonts w:cs="Arial"/>
          <w:szCs w:val="20"/>
        </w:rPr>
        <w:t xml:space="preserve"> autobusová zastávka s točnou, </w:t>
      </w:r>
      <w:r w:rsidR="00472832" w:rsidRPr="004926C5">
        <w:rPr>
          <w:rFonts w:cs="Arial"/>
          <w:szCs w:val="20"/>
        </w:rPr>
        <w:t>prodejna smíšeného zboží</w:t>
      </w:r>
      <w:r w:rsidR="004835EF" w:rsidRPr="004926C5">
        <w:rPr>
          <w:rFonts w:cs="Arial"/>
          <w:szCs w:val="20"/>
        </w:rPr>
        <w:t xml:space="preserve"> s poštou</w:t>
      </w:r>
      <w:r w:rsidR="00472832" w:rsidRPr="004926C5">
        <w:rPr>
          <w:rFonts w:cs="Arial"/>
          <w:szCs w:val="20"/>
        </w:rPr>
        <w:t xml:space="preserve">, tři objekty někdejších i současných pohostinských služeb, prodejna malozemědělské techniky a </w:t>
      </w:r>
      <w:r w:rsidR="004E2741" w:rsidRPr="004926C5">
        <w:rPr>
          <w:rFonts w:cs="Arial"/>
          <w:szCs w:val="20"/>
        </w:rPr>
        <w:t>souvisejícího zboží).</w:t>
      </w:r>
      <w:r w:rsidR="00D825CB" w:rsidRPr="004926C5">
        <w:rPr>
          <w:rFonts w:cs="Arial"/>
          <w:szCs w:val="20"/>
        </w:rPr>
        <w:t xml:space="preserve"> Co do výškové hladiny zástavby pak převažují plně dvoupodlažní objekty s</w:t>
      </w:r>
      <w:r w:rsidR="00D62412" w:rsidRPr="004926C5">
        <w:rPr>
          <w:rFonts w:cs="Arial"/>
          <w:szCs w:val="20"/>
        </w:rPr>
        <w:t> </w:t>
      </w:r>
      <w:r w:rsidR="00AF5A41" w:rsidRPr="004926C5">
        <w:rPr>
          <w:rFonts w:cs="Arial"/>
          <w:szCs w:val="20"/>
        </w:rPr>
        <w:t>valbovou</w:t>
      </w:r>
      <w:r w:rsidR="00D62412" w:rsidRPr="004926C5">
        <w:rPr>
          <w:rFonts w:cs="Arial"/>
          <w:szCs w:val="20"/>
        </w:rPr>
        <w:t>, polovalbovou</w:t>
      </w:r>
      <w:r w:rsidR="00AF5A41" w:rsidRPr="004926C5">
        <w:rPr>
          <w:rFonts w:cs="Arial"/>
          <w:szCs w:val="20"/>
        </w:rPr>
        <w:t xml:space="preserve"> či </w:t>
      </w:r>
      <w:r w:rsidR="00D825CB" w:rsidRPr="004926C5">
        <w:rPr>
          <w:rFonts w:cs="Arial"/>
          <w:szCs w:val="20"/>
        </w:rPr>
        <w:t xml:space="preserve">sedlovou střechou a využitým podkrovím. </w:t>
      </w:r>
      <w:r w:rsidR="00AF5A41" w:rsidRPr="004926C5">
        <w:rPr>
          <w:rFonts w:cs="Arial"/>
          <w:szCs w:val="20"/>
        </w:rPr>
        <w:t xml:space="preserve">Většina objemově významnějších objektů rovněž vykazuje charakter zástavby městského typu. </w:t>
      </w:r>
      <w:r w:rsidR="00D825CB" w:rsidRPr="004926C5">
        <w:rPr>
          <w:rFonts w:cs="Arial"/>
          <w:szCs w:val="20"/>
        </w:rPr>
        <w:t>Tyto společné rysy řešení studie respektuje a posiluje</w:t>
      </w:r>
      <w:r w:rsidR="00CF6844" w:rsidRPr="004926C5">
        <w:rPr>
          <w:rFonts w:cs="Arial"/>
          <w:szCs w:val="20"/>
        </w:rPr>
        <w:t>.</w:t>
      </w:r>
    </w:p>
    <w:p w:rsidR="001B5FF9" w:rsidRPr="004926C5" w:rsidRDefault="001B5FF9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eastAsia="Arial Unicode MS" w:cs="Arial"/>
          <w:b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  <w:t xml:space="preserve">Za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hlavní problém veřejných prostranství 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v řešeném území studie považuje jejich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prostorovou nejednoznačnost, absenci jasně vymezujících struktur a degradaci veřejného prostoru průjezdní silniční dopravou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po silnicích III. třídy č. 31218 a 3112. S tím souvisí významné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potlačení funkce veřejného prostoru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jako místa pro setkávání obyvatel a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ztížený (místy i rizikový) pohyb chodců a cyklistů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v řešeném území i celé obci.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  </w:t>
      </w:r>
    </w:p>
    <w:p w:rsidR="00BC7416" w:rsidRPr="004926C5" w:rsidRDefault="00E817C9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Řešení ÚS proto v rámci stávající i navržené 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uliční sítě a veřejných prostor klade </w:t>
      </w:r>
      <w:r w:rsidR="000B5C01" w:rsidRPr="004926C5">
        <w:rPr>
          <w:rFonts w:eastAsia="Arial Unicode MS" w:cs="Arial"/>
          <w:b/>
          <w:kern w:val="3"/>
          <w:szCs w:val="20"/>
          <w:lang w:eastAsia="cs-CZ"/>
        </w:rPr>
        <w:t xml:space="preserve">důraz na prostupnost území pro pěší </w:t>
      </w:r>
      <w:r w:rsidR="004110F8" w:rsidRPr="004926C5">
        <w:rPr>
          <w:rFonts w:eastAsia="Arial Unicode MS" w:cs="Arial"/>
          <w:b/>
          <w:kern w:val="3"/>
          <w:szCs w:val="20"/>
          <w:lang w:eastAsia="cs-CZ"/>
        </w:rPr>
        <w:t>a</w:t>
      </w:r>
      <w:r w:rsidR="000B5C01" w:rsidRPr="004926C5">
        <w:rPr>
          <w:rFonts w:eastAsia="Arial Unicode MS" w:cs="Arial"/>
          <w:b/>
          <w:kern w:val="3"/>
          <w:szCs w:val="20"/>
          <w:lang w:eastAsia="cs-CZ"/>
        </w:rPr>
        <w:t xml:space="preserve"> cyklisty</w:t>
      </w:r>
      <w:r w:rsidR="00BC7416" w:rsidRPr="004926C5">
        <w:rPr>
          <w:rFonts w:eastAsia="Arial Unicode MS" w:cs="Arial"/>
          <w:kern w:val="3"/>
          <w:szCs w:val="20"/>
          <w:lang w:eastAsia="cs-CZ"/>
        </w:rPr>
        <w:t>. S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tudie počítá s realizací dvou lávek pro pěší 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 xml:space="preserve">(příp. i 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>cyklisty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>)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přes Divokou Orlici, a to ve snaze maximálně oddělit jejich pohyb od automobilové </w:t>
      </w:r>
      <w:r w:rsidR="00BE713C" w:rsidRPr="004926C5">
        <w:rPr>
          <w:rFonts w:eastAsia="Arial Unicode MS" w:cs="Arial"/>
          <w:kern w:val="3"/>
          <w:szCs w:val="20"/>
          <w:lang w:eastAsia="cs-CZ"/>
        </w:rPr>
        <w:t xml:space="preserve">(zejména průjezdní) 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>dopravy</w:t>
      </w:r>
      <w:r w:rsidR="004B5802" w:rsidRPr="004926C5">
        <w:rPr>
          <w:rFonts w:eastAsia="Arial Unicode MS" w:cs="Arial"/>
          <w:kern w:val="3"/>
          <w:szCs w:val="20"/>
          <w:lang w:eastAsia="cs-CZ"/>
        </w:rPr>
        <w:t>,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a přitom respektovat žádoucí směrování nových spojnic. První je navržena mezi kostelem a základní školou, což by mělo eliminovat</w:t>
      </w:r>
      <w:r w:rsidR="00F63973" w:rsidRPr="004926C5">
        <w:rPr>
          <w:rFonts w:eastAsia="Arial Unicode MS" w:cs="Arial"/>
          <w:kern w:val="3"/>
          <w:szCs w:val="20"/>
          <w:lang w:eastAsia="cs-CZ"/>
        </w:rPr>
        <w:t xml:space="preserve"> rizika na 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>kritick</w:t>
      </w:r>
      <w:r w:rsidR="00F63973" w:rsidRPr="004926C5">
        <w:rPr>
          <w:rFonts w:eastAsia="Arial Unicode MS" w:cs="Arial"/>
          <w:kern w:val="3"/>
          <w:szCs w:val="20"/>
          <w:lang w:eastAsia="cs-CZ"/>
        </w:rPr>
        <w:t>ém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zúžen</w:t>
      </w:r>
      <w:r w:rsidR="00F63973" w:rsidRPr="004926C5">
        <w:rPr>
          <w:rFonts w:eastAsia="Arial Unicode MS" w:cs="Arial"/>
          <w:kern w:val="3"/>
          <w:szCs w:val="20"/>
          <w:lang w:eastAsia="cs-CZ"/>
        </w:rPr>
        <w:t>ém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úsek</w:t>
      </w:r>
      <w:r w:rsidR="00F63973" w:rsidRPr="004926C5">
        <w:rPr>
          <w:rFonts w:eastAsia="Arial Unicode MS" w:cs="Arial"/>
          <w:kern w:val="3"/>
          <w:szCs w:val="20"/>
          <w:lang w:eastAsia="cs-CZ"/>
        </w:rPr>
        <w:t>u silnice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F63973" w:rsidRPr="004926C5">
        <w:rPr>
          <w:rFonts w:eastAsia="Arial Unicode MS" w:cs="Arial"/>
          <w:kern w:val="3"/>
          <w:szCs w:val="20"/>
          <w:lang w:eastAsia="cs-CZ"/>
        </w:rPr>
        <w:t>u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 mostu přes řeku, druhá pak mezi sportovním hřištěm a lokalitou bývalého lomu, resp. cestou mířící k chatové osadě. </w:t>
      </w:r>
      <w:r w:rsidR="00F62403" w:rsidRPr="004926C5">
        <w:rPr>
          <w:rFonts w:eastAsia="Arial Unicode MS" w:cs="Arial"/>
          <w:kern w:val="3"/>
        </w:rPr>
        <w:t xml:space="preserve">Studií je navržena též síť rekreačně využitelných pěších stezek v levobřežní části nivy mezi řekou, sportovním hřištěm a areály základní i mateřské školy, resp. prodejnami ŽIVA a KONZUM. 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>V souladu s uvažovanou podobou rekonstrukce silnice III/31218 ÚS počítá také s</w:t>
      </w:r>
      <w:r w:rsidR="004B5802" w:rsidRPr="004926C5">
        <w:rPr>
          <w:rFonts w:eastAsia="Arial Unicode MS" w:cs="Arial"/>
          <w:kern w:val="3"/>
          <w:szCs w:val="20"/>
          <w:lang w:eastAsia="cs-CZ"/>
        </w:rPr>
        <w:t xml:space="preserve"> novým </w:t>
      </w:r>
      <w:r w:rsidR="004110F8" w:rsidRPr="004926C5">
        <w:rPr>
          <w:rFonts w:eastAsia="Arial Unicode MS" w:cs="Arial"/>
          <w:kern w:val="3"/>
          <w:szCs w:val="20"/>
          <w:lang w:eastAsia="cs-CZ"/>
        </w:rPr>
        <w:t xml:space="preserve">jednostranným chodníkem </w:t>
      </w:r>
      <w:r w:rsidR="004B5802" w:rsidRPr="004926C5">
        <w:rPr>
          <w:rFonts w:eastAsia="Arial Unicode MS" w:cs="Arial"/>
          <w:kern w:val="3"/>
          <w:szCs w:val="20"/>
          <w:lang w:eastAsia="cs-CZ"/>
        </w:rPr>
        <w:t>v úseku mezi mostem a kostelem (vpravo ve směru od řeky).</w:t>
      </w:r>
      <w:r w:rsidR="000F4D35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</w:p>
    <w:p w:rsidR="000B5C01" w:rsidRPr="004926C5" w:rsidRDefault="00BC7416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eastAsia="Arial Unicode MS" w:cs="Arial"/>
          <w:spacing w:val="-2"/>
          <w:kern w:val="3"/>
          <w:szCs w:val="20"/>
          <w:lang w:eastAsia="cs-CZ"/>
        </w:rPr>
      </w:pPr>
      <w:r w:rsidRPr="004926C5">
        <w:rPr>
          <w:rFonts w:eastAsia="Arial Unicode MS" w:cs="Arial"/>
          <w:spacing w:val="-4"/>
          <w:kern w:val="3"/>
          <w:szCs w:val="20"/>
          <w:lang w:eastAsia="cs-CZ"/>
        </w:rPr>
        <w:tab/>
      </w:r>
      <w:r w:rsidR="00E117CD" w:rsidRPr="004926C5">
        <w:rPr>
          <w:rFonts w:eastAsia="Arial Unicode MS" w:cs="Arial"/>
          <w:kern w:val="3"/>
          <w:szCs w:val="20"/>
          <w:lang w:eastAsia="cs-CZ"/>
        </w:rPr>
        <w:t>Kromě čtyř značených cyklotras prochází přímo řešeným</w:t>
      </w:r>
      <w:r w:rsidR="00E117CD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 územím i dvojice pěších turistických stezek, značná část ř.ú. leží uvnitř hranic</w:t>
      </w:r>
      <w:r w:rsidR="00E117CD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Přírodního parku Orlice. Právě řeka Divoká Orlice, spoluvytvářející osu ř.ú., představuje se svým malebným údolím </w:t>
      </w:r>
      <w:r w:rsidR="00E117CD" w:rsidRPr="004926C5">
        <w:rPr>
          <w:rFonts w:eastAsia="Arial Unicode MS" w:cs="Arial"/>
          <w:kern w:val="3"/>
          <w:szCs w:val="20"/>
          <w:lang w:eastAsia="cs-CZ"/>
        </w:rPr>
        <w:t>významný cíl pro krátkodobou rekreaci obyvatel obce i turistiku regionálního významu</w:t>
      </w:r>
      <w:r w:rsidR="007C5923" w:rsidRPr="004926C5">
        <w:rPr>
          <w:rFonts w:eastAsia="Arial Unicode MS" w:cs="Arial"/>
          <w:kern w:val="3"/>
          <w:szCs w:val="20"/>
          <w:lang w:eastAsia="cs-CZ"/>
        </w:rPr>
        <w:t xml:space="preserve"> („VRT“ - volný čas, rekreace, turistika)</w:t>
      </w:r>
      <w:r w:rsidR="00E117CD" w:rsidRPr="004926C5">
        <w:rPr>
          <w:rFonts w:eastAsia="Arial Unicode MS" w:cs="Arial"/>
          <w:kern w:val="3"/>
          <w:szCs w:val="20"/>
          <w:lang w:eastAsia="cs-CZ"/>
        </w:rPr>
        <w:t xml:space="preserve">. </w:t>
      </w:r>
      <w:r w:rsidR="004B5802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Výše uvedená opatření </w:t>
      </w:r>
      <w:r w:rsidR="00E117CD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pro pěší a cyklisty </w:t>
      </w:r>
      <w:r w:rsidR="004B5802" w:rsidRPr="004926C5">
        <w:rPr>
          <w:rFonts w:eastAsia="Arial Unicode MS" w:cs="Arial"/>
          <w:spacing w:val="-4"/>
          <w:kern w:val="3"/>
          <w:szCs w:val="20"/>
          <w:lang w:eastAsia="cs-CZ"/>
        </w:rPr>
        <w:t>z</w:t>
      </w:r>
      <w:r w:rsidR="000B5C01" w:rsidRPr="004926C5">
        <w:rPr>
          <w:rFonts w:eastAsia="Arial Unicode MS" w:cs="Arial"/>
          <w:spacing w:val="-4"/>
          <w:kern w:val="3"/>
          <w:szCs w:val="20"/>
          <w:lang w:eastAsia="cs-CZ"/>
        </w:rPr>
        <w:t>ohled</w:t>
      </w:r>
      <w:r w:rsidR="004B5802" w:rsidRPr="004926C5">
        <w:rPr>
          <w:rFonts w:eastAsia="Arial Unicode MS" w:cs="Arial"/>
          <w:spacing w:val="-4"/>
          <w:kern w:val="3"/>
          <w:szCs w:val="20"/>
          <w:lang w:eastAsia="cs-CZ"/>
        </w:rPr>
        <w:t>ňují</w:t>
      </w:r>
      <w:r w:rsidR="000B5C01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 </w:t>
      </w:r>
      <w:r w:rsidR="000F4D35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nutnost </w:t>
      </w:r>
      <w:r w:rsidR="000B5C01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uchování významné </w:t>
      </w:r>
      <w:r w:rsidR="000F4D35" w:rsidRPr="004926C5">
        <w:rPr>
          <w:rFonts w:eastAsia="Arial Unicode MS" w:cs="Arial"/>
          <w:spacing w:val="-4"/>
          <w:kern w:val="3"/>
          <w:szCs w:val="20"/>
          <w:lang w:eastAsia="cs-CZ"/>
        </w:rPr>
        <w:t>turisticko-</w:t>
      </w:r>
      <w:r w:rsidR="000B5C01" w:rsidRPr="004926C5">
        <w:rPr>
          <w:rFonts w:eastAsia="Arial Unicode MS" w:cs="Arial"/>
          <w:spacing w:val="-4"/>
          <w:kern w:val="3"/>
          <w:szCs w:val="20"/>
          <w:lang w:eastAsia="cs-CZ"/>
        </w:rPr>
        <w:t>rekreační funkce tohoto prostoru</w:t>
      </w:r>
      <w:r w:rsidR="000F4D35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 </w:t>
      </w:r>
      <w:r w:rsidR="004B5802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a </w:t>
      </w:r>
      <w:r w:rsidR="004B5802" w:rsidRPr="004926C5">
        <w:rPr>
          <w:rFonts w:eastAsia="Arial Unicode MS" w:cs="Arial"/>
          <w:kern w:val="3"/>
          <w:szCs w:val="20"/>
          <w:lang w:eastAsia="cs-CZ"/>
        </w:rPr>
        <w:t xml:space="preserve">posílení jeho využitelnosti </w:t>
      </w:r>
      <w:r w:rsidR="002F1DDD" w:rsidRPr="004926C5">
        <w:rPr>
          <w:rFonts w:eastAsia="Arial Unicode MS" w:cs="Arial"/>
          <w:kern w:val="3"/>
          <w:szCs w:val="20"/>
          <w:lang w:eastAsia="cs-CZ"/>
        </w:rPr>
        <w:t xml:space="preserve">nejen </w:t>
      </w:r>
      <w:r w:rsidR="000F4D35" w:rsidRPr="004926C5">
        <w:rPr>
          <w:rFonts w:eastAsia="Arial Unicode MS" w:cs="Arial"/>
          <w:kern w:val="3"/>
          <w:szCs w:val="20"/>
          <w:lang w:eastAsia="cs-CZ"/>
        </w:rPr>
        <w:t>coby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 cíl</w:t>
      </w:r>
      <w:r w:rsidR="000F4D35" w:rsidRPr="004926C5">
        <w:rPr>
          <w:rFonts w:eastAsia="Arial Unicode MS" w:cs="Arial"/>
          <w:kern w:val="3"/>
          <w:szCs w:val="20"/>
          <w:lang w:eastAsia="cs-CZ"/>
        </w:rPr>
        <w:t>e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842A32" w:rsidRPr="004926C5">
        <w:rPr>
          <w:rFonts w:eastAsia="Arial Unicode MS" w:cs="Arial"/>
          <w:kern w:val="3"/>
          <w:szCs w:val="20"/>
          <w:lang w:eastAsia="cs-CZ"/>
        </w:rPr>
        <w:t>k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>rátkodobé rekreace</w:t>
      </w:r>
      <w:r w:rsidR="000F4D35" w:rsidRPr="004926C5">
        <w:rPr>
          <w:rFonts w:eastAsia="Arial Unicode MS" w:cs="Arial"/>
          <w:kern w:val="3"/>
          <w:szCs w:val="20"/>
          <w:lang w:eastAsia="cs-CZ"/>
        </w:rPr>
        <w:t xml:space="preserve"> místních obyvatel i turistů „zvenčí“</w:t>
      </w:r>
      <w:r w:rsidR="00E117CD" w:rsidRPr="004926C5">
        <w:rPr>
          <w:rFonts w:eastAsia="Arial Unicode MS" w:cs="Arial"/>
          <w:kern w:val="3"/>
          <w:szCs w:val="20"/>
          <w:lang w:eastAsia="cs-CZ"/>
        </w:rPr>
        <w:t xml:space="preserve">, </w:t>
      </w:r>
      <w:r w:rsidR="004B5802" w:rsidRPr="004926C5">
        <w:rPr>
          <w:rFonts w:eastAsia="Arial Unicode MS" w:cs="Arial"/>
          <w:kern w:val="3"/>
          <w:szCs w:val="20"/>
          <w:lang w:eastAsia="cs-CZ"/>
        </w:rPr>
        <w:t>vč. pobytových návštěvníků blízké vodní nádrže Pastviny</w:t>
      </w:r>
      <w:r w:rsidR="002F1DDD" w:rsidRPr="004926C5">
        <w:rPr>
          <w:rFonts w:eastAsia="Arial Unicode MS" w:cs="Arial"/>
          <w:kern w:val="3"/>
          <w:szCs w:val="20"/>
          <w:lang w:eastAsia="cs-CZ"/>
        </w:rPr>
        <w:t xml:space="preserve"> I.</w:t>
      </w:r>
      <w:r w:rsidR="00E117CD" w:rsidRPr="004926C5">
        <w:rPr>
          <w:rFonts w:eastAsia="Arial Unicode MS" w:cs="Arial"/>
          <w:kern w:val="3"/>
          <w:szCs w:val="20"/>
          <w:lang w:eastAsia="cs-CZ"/>
        </w:rPr>
        <w:t xml:space="preserve"> Vždyť severní hranice jejího obvyklého vzdutí je vzdálena pouhých cca 450 m od jižního okraje řešeného území</w:t>
      </w:r>
      <w:r w:rsidR="00AC1059" w:rsidRPr="004926C5">
        <w:rPr>
          <w:rFonts w:eastAsia="Arial Unicode MS" w:cs="Arial"/>
          <w:kern w:val="3"/>
          <w:szCs w:val="20"/>
          <w:lang w:eastAsia="cs-CZ"/>
        </w:rPr>
        <w:t xml:space="preserve"> (tj. již v rámci správního území Klášterce nad Orlicí), maximální zátopa VN s hladinou 472,60 </w:t>
      </w:r>
      <w:r w:rsidR="00AC1059" w:rsidRPr="004926C5">
        <w:rPr>
          <w:rFonts w:cs="Arial"/>
          <w:szCs w:val="20"/>
        </w:rPr>
        <w:t>Bpv</w:t>
      </w:r>
      <w:r w:rsidR="00AC1059" w:rsidRPr="004926C5">
        <w:rPr>
          <w:rFonts w:eastAsia="Arial Unicode MS" w:cs="Arial"/>
          <w:kern w:val="3"/>
          <w:szCs w:val="20"/>
          <w:lang w:eastAsia="cs-CZ"/>
        </w:rPr>
        <w:t xml:space="preserve"> pak překrývá i část řešeného území.</w:t>
      </w:r>
      <w:r w:rsidR="002F1DDD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2F1DDD" w:rsidRPr="004926C5">
        <w:rPr>
          <w:rFonts w:eastAsia="Arial Unicode MS" w:cs="Arial"/>
          <w:b/>
          <w:kern w:val="3"/>
          <w:szCs w:val="20"/>
          <w:lang w:eastAsia="cs-CZ"/>
        </w:rPr>
        <w:t xml:space="preserve">Žádoucí je </w:t>
      </w:r>
      <w:r w:rsidR="00E117CD" w:rsidRPr="004926C5">
        <w:rPr>
          <w:rFonts w:eastAsia="Arial Unicode MS" w:cs="Arial"/>
          <w:b/>
          <w:kern w:val="3"/>
          <w:szCs w:val="20"/>
          <w:lang w:eastAsia="cs-CZ"/>
        </w:rPr>
        <w:t xml:space="preserve">proto také </w:t>
      </w:r>
      <w:r w:rsidR="002F1DDD" w:rsidRPr="004926C5">
        <w:rPr>
          <w:rFonts w:eastAsia="Arial Unicode MS" w:cs="Arial"/>
          <w:b/>
          <w:kern w:val="3"/>
          <w:szCs w:val="20"/>
          <w:lang w:eastAsia="cs-CZ"/>
        </w:rPr>
        <w:t xml:space="preserve">obnova a doplnění </w:t>
      </w:r>
      <w:r w:rsidR="00E117CD" w:rsidRPr="004926C5">
        <w:rPr>
          <w:rFonts w:eastAsia="Arial Unicode MS" w:cs="Arial"/>
          <w:b/>
          <w:kern w:val="3"/>
          <w:szCs w:val="20"/>
          <w:lang w:eastAsia="cs-CZ"/>
        </w:rPr>
        <w:t xml:space="preserve">turisticko-rekreační infrastruktury </w:t>
      </w:r>
      <w:r w:rsidR="002F1DDD" w:rsidRPr="004926C5">
        <w:rPr>
          <w:rFonts w:eastAsia="Arial Unicode MS" w:cs="Arial"/>
          <w:b/>
          <w:kern w:val="3"/>
          <w:szCs w:val="20"/>
          <w:lang w:eastAsia="cs-CZ"/>
        </w:rPr>
        <w:t>pro dlouhodobější setrvání návštěvníků v</w:t>
      </w:r>
      <w:r w:rsidR="00E117CD" w:rsidRPr="004926C5">
        <w:rPr>
          <w:rFonts w:eastAsia="Arial Unicode MS" w:cs="Arial"/>
          <w:b/>
          <w:kern w:val="3"/>
          <w:szCs w:val="20"/>
          <w:lang w:eastAsia="cs-CZ"/>
        </w:rPr>
        <w:t> </w:t>
      </w:r>
      <w:r w:rsidR="002F1DDD" w:rsidRPr="004926C5">
        <w:rPr>
          <w:rFonts w:eastAsia="Arial Unicode MS" w:cs="Arial"/>
          <w:b/>
          <w:kern w:val="3"/>
          <w:szCs w:val="20"/>
          <w:lang w:eastAsia="cs-CZ"/>
        </w:rPr>
        <w:t>obci</w:t>
      </w:r>
      <w:r w:rsidR="00E117CD" w:rsidRPr="004926C5">
        <w:rPr>
          <w:rFonts w:eastAsia="Arial Unicode MS" w:cs="Arial"/>
          <w:b/>
          <w:kern w:val="3"/>
          <w:szCs w:val="20"/>
          <w:lang w:eastAsia="cs-CZ"/>
        </w:rPr>
        <w:t xml:space="preserve"> s výhledovou vizí Klášterce nad Orlicí coby letoviska typu menších „klimatických lázní“</w:t>
      </w:r>
      <w:r w:rsidR="00116C66" w:rsidRPr="004926C5">
        <w:rPr>
          <w:rFonts w:eastAsia="Arial Unicode MS" w:cs="Arial"/>
          <w:b/>
          <w:kern w:val="3"/>
          <w:szCs w:val="20"/>
          <w:lang w:eastAsia="cs-CZ"/>
        </w:rPr>
        <w:t xml:space="preserve"> na ose Žamberk - Pastviny - Zemská brána</w:t>
      </w:r>
      <w:r w:rsidR="002F1DDD" w:rsidRPr="004926C5">
        <w:rPr>
          <w:rFonts w:eastAsia="Arial Unicode MS" w:cs="Arial"/>
          <w:b/>
          <w:kern w:val="3"/>
          <w:szCs w:val="20"/>
          <w:lang w:eastAsia="cs-CZ"/>
        </w:rPr>
        <w:t>.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116C66" w:rsidRPr="004926C5">
        <w:rPr>
          <w:rFonts w:eastAsia="Arial Unicode MS" w:cs="Arial"/>
          <w:kern w:val="3"/>
          <w:szCs w:val="20"/>
          <w:lang w:eastAsia="cs-CZ"/>
        </w:rPr>
        <w:t xml:space="preserve">Nabízí se např. posílení gastronomických služeb se specializací na rybí produkty apod. </w:t>
      </w:r>
      <w:r w:rsidR="00842A32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Toto směřování rozvoje je v rámci ÚS promítnuto zejména do „navazujících námětů“, týkajících se </w:t>
      </w:r>
      <w:r w:rsidR="00E117CD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převážně levobřežní </w:t>
      </w:r>
      <w:r w:rsidR="00842A32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části říční nivy jižně od sportovního hřiště (tedy již </w:t>
      </w:r>
      <w:r w:rsidR="00E117CD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většinou </w:t>
      </w:r>
      <w:r w:rsidR="00842A32" w:rsidRPr="004926C5">
        <w:rPr>
          <w:rFonts w:eastAsia="Arial Unicode MS" w:cs="Arial"/>
          <w:spacing w:val="-2"/>
          <w:kern w:val="3"/>
          <w:szCs w:val="20"/>
          <w:lang w:eastAsia="cs-CZ"/>
        </w:rPr>
        <w:t>mimo řešené území).</w:t>
      </w:r>
      <w:r w:rsidR="00A075D5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</w:t>
      </w:r>
    </w:p>
    <w:p w:rsidR="004A4649" w:rsidRPr="004926C5" w:rsidRDefault="000B5C01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BC7416" w:rsidRPr="004926C5">
        <w:rPr>
          <w:rFonts w:eastAsia="Arial Unicode MS" w:cs="Arial"/>
          <w:kern w:val="3"/>
          <w:szCs w:val="20"/>
          <w:lang w:eastAsia="cs-CZ"/>
        </w:rPr>
        <w:t xml:space="preserve">Veškerá </w:t>
      </w:r>
      <w:r w:rsidR="005356AA" w:rsidRPr="004926C5">
        <w:rPr>
          <w:rFonts w:eastAsia="Arial Unicode MS" w:cs="Arial"/>
          <w:kern w:val="3"/>
          <w:szCs w:val="20"/>
          <w:lang w:eastAsia="cs-CZ"/>
        </w:rPr>
        <w:t xml:space="preserve">zástavba </w:t>
      </w:r>
      <w:r w:rsidR="00BC7416" w:rsidRPr="004926C5">
        <w:rPr>
          <w:rFonts w:eastAsia="Arial Unicode MS" w:cs="Arial"/>
          <w:kern w:val="3"/>
          <w:szCs w:val="20"/>
          <w:lang w:eastAsia="cs-CZ"/>
        </w:rPr>
        <w:t xml:space="preserve">v řešeném území 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 xml:space="preserve">i koncepce bezprostředně navazujícího prostranství dle studie </w:t>
      </w:r>
      <w:r w:rsidR="005356AA" w:rsidRPr="004926C5">
        <w:rPr>
          <w:rFonts w:eastAsia="Arial Unicode MS" w:cs="Arial"/>
          <w:kern w:val="3"/>
          <w:szCs w:val="20"/>
          <w:lang w:eastAsia="cs-CZ"/>
        </w:rPr>
        <w:t xml:space="preserve">musí respektovat </w:t>
      </w:r>
      <w:r w:rsidR="00CD4EC8" w:rsidRPr="004926C5">
        <w:rPr>
          <w:rFonts w:eastAsia="Arial Unicode MS" w:cs="Arial"/>
          <w:b/>
          <w:kern w:val="3"/>
          <w:szCs w:val="20"/>
          <w:lang w:eastAsia="cs-CZ"/>
        </w:rPr>
        <w:t xml:space="preserve">nedotknutelnost prostorového a pohledového </w:t>
      </w:r>
      <w:r w:rsidR="005356AA" w:rsidRPr="004926C5">
        <w:rPr>
          <w:rFonts w:eastAsia="Arial Unicode MS" w:cs="Arial"/>
          <w:b/>
          <w:kern w:val="3"/>
          <w:szCs w:val="20"/>
          <w:lang w:eastAsia="cs-CZ"/>
        </w:rPr>
        <w:t xml:space="preserve">uplatnění </w:t>
      </w:r>
      <w:r w:rsidR="00CD4EC8" w:rsidRPr="004926C5">
        <w:rPr>
          <w:rFonts w:eastAsia="Arial Unicode MS" w:cs="Arial"/>
          <w:b/>
          <w:kern w:val="3"/>
          <w:szCs w:val="20"/>
          <w:lang w:eastAsia="cs-CZ"/>
        </w:rPr>
        <w:t xml:space="preserve">hlavní dominanty obce </w:t>
      </w:r>
      <w:r w:rsidR="008C114A" w:rsidRPr="004926C5">
        <w:rPr>
          <w:rFonts w:eastAsia="Arial Unicode MS" w:cs="Arial"/>
          <w:b/>
          <w:kern w:val="3"/>
          <w:szCs w:val="20"/>
          <w:lang w:eastAsia="cs-CZ"/>
        </w:rPr>
        <w:t>-</w:t>
      </w:r>
      <w:r w:rsidR="00CD4EC8"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="008C114A" w:rsidRPr="004926C5">
        <w:rPr>
          <w:rFonts w:eastAsia="Arial Unicode MS" w:cs="Arial"/>
          <w:b/>
          <w:kern w:val="3"/>
          <w:szCs w:val="20"/>
          <w:lang w:eastAsia="cs-CZ"/>
        </w:rPr>
        <w:t xml:space="preserve">gotického </w:t>
      </w:r>
      <w:r w:rsidR="00CD4EC8" w:rsidRPr="004926C5">
        <w:rPr>
          <w:rFonts w:eastAsia="Arial Unicode MS" w:cs="Arial"/>
          <w:b/>
          <w:kern w:val="3"/>
          <w:szCs w:val="20"/>
          <w:lang w:eastAsia="cs-CZ"/>
        </w:rPr>
        <w:t>kostela Nejsvětější Trojice</w:t>
      </w:r>
      <w:r w:rsidR="00FB0471"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="00FB0471" w:rsidRPr="004926C5">
        <w:rPr>
          <w:rFonts w:eastAsia="Arial Unicode MS" w:cs="Arial"/>
          <w:kern w:val="3"/>
          <w:szCs w:val="20"/>
          <w:lang w:eastAsia="cs-CZ"/>
        </w:rPr>
        <w:t>ze 13. století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 xml:space="preserve">, </w:t>
      </w:r>
      <w:r w:rsidR="00FB0471" w:rsidRPr="004926C5">
        <w:rPr>
          <w:rFonts w:eastAsia="Arial Unicode MS" w:cs="Arial"/>
          <w:kern w:val="3"/>
          <w:szCs w:val="20"/>
          <w:lang w:eastAsia="cs-CZ"/>
        </w:rPr>
        <w:t xml:space="preserve">který je s celým areálem (vč. hřbitova, tamní kostnice a sousoší Kalvárie) zapsán 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>coby nemovit</w:t>
      </w:r>
      <w:r w:rsidR="00FB0471" w:rsidRPr="004926C5">
        <w:rPr>
          <w:rFonts w:eastAsia="Arial Unicode MS" w:cs="Arial"/>
          <w:kern w:val="3"/>
          <w:szCs w:val="20"/>
          <w:lang w:eastAsia="cs-CZ"/>
        </w:rPr>
        <w:t>á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 xml:space="preserve"> kulturní památk</w:t>
      </w:r>
      <w:r w:rsidR="00FB0471" w:rsidRPr="004926C5">
        <w:rPr>
          <w:rFonts w:eastAsia="Arial Unicode MS" w:cs="Arial"/>
          <w:kern w:val="3"/>
          <w:szCs w:val="20"/>
          <w:lang w:eastAsia="cs-CZ"/>
        </w:rPr>
        <w:t>a</w:t>
      </w:r>
      <w:r w:rsidR="00CD4EC8" w:rsidRPr="004926C5">
        <w:rPr>
          <w:rFonts w:eastAsia="Arial Unicode MS" w:cs="Arial"/>
          <w:kern w:val="3"/>
          <w:szCs w:val="20"/>
          <w:lang w:eastAsia="cs-CZ"/>
        </w:rPr>
        <w:t xml:space="preserve"> ČR. </w:t>
      </w:r>
      <w:r w:rsidR="00FB0471" w:rsidRPr="004926C5">
        <w:rPr>
          <w:rFonts w:eastAsia="Arial Unicode MS" w:cs="Arial"/>
          <w:kern w:val="3"/>
          <w:szCs w:val="20"/>
          <w:lang w:eastAsia="cs-CZ"/>
        </w:rPr>
        <w:t>Řešením ÚS je zohledněna i přítomnost dalších nemovitých kulturních památek v ř.ú. - venkovského domu č.p. 4 a Mariánského sloupu se sochami Panny Marie, sv. Jana Nepomuckého a sv. Barbory (u mostu přes Divokou Orlici).</w:t>
      </w:r>
    </w:p>
    <w:p w:rsidR="00347777" w:rsidRPr="004926C5" w:rsidRDefault="004A4649" w:rsidP="0068741A">
      <w:pPr>
        <w:widowControl w:val="0"/>
        <w:suppressAutoHyphens/>
        <w:autoSpaceDN w:val="0"/>
        <w:spacing w:before="100" w:after="0" w:line="240" w:lineRule="auto"/>
        <w:jc w:val="both"/>
        <w:textAlignment w:val="baseline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5933DA" w:rsidRPr="004926C5">
        <w:rPr>
          <w:rFonts w:eastAsia="Arial Unicode MS" w:cs="Arial"/>
          <w:kern w:val="3"/>
          <w:szCs w:val="20"/>
          <w:lang w:eastAsia="cs-CZ"/>
        </w:rPr>
        <w:t xml:space="preserve">Jedním z výchozích principů studie byla </w:t>
      </w:r>
      <w:r w:rsidR="005933DA" w:rsidRPr="004926C5">
        <w:rPr>
          <w:rFonts w:eastAsia="Arial Unicode MS" w:cs="Arial"/>
          <w:b/>
          <w:kern w:val="3"/>
          <w:szCs w:val="20"/>
          <w:lang w:eastAsia="cs-CZ"/>
        </w:rPr>
        <w:t>možnost etapizace řešení identifikovaných problémů</w:t>
      </w:r>
      <w:r w:rsidR="005933DA" w:rsidRPr="004926C5">
        <w:rPr>
          <w:rFonts w:eastAsia="Arial Unicode MS" w:cs="Arial"/>
          <w:kern w:val="3"/>
          <w:szCs w:val="20"/>
          <w:lang w:eastAsia="cs-CZ"/>
        </w:rPr>
        <w:t xml:space="preserve">, resp. </w:t>
      </w:r>
      <w:r w:rsidR="005933DA" w:rsidRPr="004926C5">
        <w:rPr>
          <w:rFonts w:eastAsia="Arial Unicode MS" w:cs="Arial"/>
          <w:b/>
          <w:kern w:val="3"/>
          <w:szCs w:val="20"/>
          <w:lang w:eastAsia="cs-CZ"/>
        </w:rPr>
        <w:t xml:space="preserve">postupná transformace a kultivace </w:t>
      </w:r>
      <w:r w:rsidR="008C114A" w:rsidRPr="004926C5">
        <w:rPr>
          <w:rFonts w:eastAsia="Arial Unicode MS" w:cs="Arial"/>
          <w:b/>
          <w:kern w:val="3"/>
          <w:szCs w:val="20"/>
          <w:lang w:eastAsia="cs-CZ"/>
        </w:rPr>
        <w:t xml:space="preserve">sedmi hlavních </w:t>
      </w:r>
      <w:r w:rsidR="005933DA" w:rsidRPr="004926C5">
        <w:rPr>
          <w:rFonts w:eastAsia="Arial Unicode MS" w:cs="Arial"/>
          <w:b/>
          <w:kern w:val="3"/>
          <w:szCs w:val="20"/>
          <w:lang w:eastAsia="cs-CZ"/>
        </w:rPr>
        <w:t xml:space="preserve">dílčích </w:t>
      </w:r>
      <w:r w:rsidR="008C114A" w:rsidRPr="004926C5">
        <w:rPr>
          <w:rFonts w:eastAsia="Arial Unicode MS" w:cs="Arial"/>
          <w:b/>
          <w:kern w:val="3"/>
          <w:szCs w:val="20"/>
          <w:lang w:eastAsia="cs-CZ"/>
        </w:rPr>
        <w:t xml:space="preserve">územních </w:t>
      </w:r>
      <w:r w:rsidR="005933DA" w:rsidRPr="004926C5">
        <w:rPr>
          <w:rFonts w:eastAsia="Arial Unicode MS" w:cs="Arial"/>
          <w:b/>
          <w:kern w:val="3"/>
          <w:szCs w:val="20"/>
          <w:lang w:eastAsia="cs-CZ"/>
        </w:rPr>
        <w:t>souborů a jejich jednotlivých prvků</w:t>
      </w:r>
      <w:r w:rsidR="005933DA" w:rsidRPr="004926C5">
        <w:rPr>
          <w:rFonts w:eastAsia="Arial Unicode MS" w:cs="Arial"/>
          <w:kern w:val="3"/>
          <w:szCs w:val="20"/>
          <w:lang w:eastAsia="cs-CZ"/>
        </w:rPr>
        <w:t xml:space="preserve">. To vše v závislosti na palčivosti problému a s ohledem na stupeň 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>územně</w:t>
      </w:r>
      <w:r w:rsidR="005933DA" w:rsidRPr="004926C5">
        <w:rPr>
          <w:rFonts w:eastAsia="Arial Unicode MS" w:cs="Arial"/>
          <w:kern w:val="3"/>
          <w:szCs w:val="20"/>
          <w:lang w:eastAsia="cs-CZ"/>
        </w:rPr>
        <w:t>-t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>echnick</w:t>
      </w:r>
      <w:r w:rsidR="005933DA" w:rsidRPr="004926C5">
        <w:rPr>
          <w:rFonts w:eastAsia="Arial Unicode MS" w:cs="Arial"/>
          <w:kern w:val="3"/>
          <w:szCs w:val="20"/>
          <w:lang w:eastAsia="cs-CZ"/>
        </w:rPr>
        <w:t>é p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>řipravenosti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>i</w:t>
      </w:r>
      <w:r w:rsidR="000B5C01" w:rsidRPr="004926C5">
        <w:rPr>
          <w:rFonts w:eastAsia="Arial Unicode MS" w:cs="Arial"/>
          <w:kern w:val="3"/>
          <w:szCs w:val="20"/>
          <w:lang w:eastAsia="cs-CZ"/>
        </w:rPr>
        <w:t xml:space="preserve"> majetkoprávn</w:t>
      </w:r>
      <w:r w:rsidR="00AF5A41" w:rsidRPr="004926C5">
        <w:rPr>
          <w:rFonts w:eastAsia="Arial Unicode MS" w:cs="Arial"/>
          <w:kern w:val="3"/>
          <w:szCs w:val="20"/>
          <w:lang w:eastAsia="cs-CZ"/>
        </w:rPr>
        <w:t>í poměry. Studie mj. zohledňuje hlavní prvky aktuálního záměru rekonstrukce silnice III/31218 v rámci projektu „</w:t>
      </w:r>
      <w:r w:rsidR="00AF5A41" w:rsidRPr="004926C5">
        <w:rPr>
          <w:rFonts w:eastAsia="Arial Unicode MS" w:cs="Arial"/>
          <w:i/>
          <w:kern w:val="3"/>
          <w:szCs w:val="20"/>
          <w:lang w:eastAsia="cs-CZ"/>
        </w:rPr>
        <w:t>Zlepšení dostupnosti turistických atraktivit jižní části Bystřických a Orlických hor</w:t>
      </w:r>
      <w:r w:rsidR="00AF5A41" w:rsidRPr="004926C5">
        <w:rPr>
          <w:rFonts w:eastAsia="Arial Unicode MS" w:cs="Arial"/>
          <w:kern w:val="3"/>
          <w:szCs w:val="20"/>
          <w:lang w:eastAsia="cs-CZ"/>
        </w:rPr>
        <w:t xml:space="preserve">“. </w:t>
      </w:r>
    </w:p>
    <w:p w:rsidR="00B10A53" w:rsidRPr="004926C5" w:rsidRDefault="000E59E2" w:rsidP="00B10A53">
      <w:pPr>
        <w:spacing w:before="120" w:after="0" w:line="240" w:lineRule="auto"/>
        <w:rPr>
          <w:rFonts w:cs="Arial"/>
          <w:szCs w:val="20"/>
        </w:rPr>
      </w:pPr>
      <w:r w:rsidRPr="004926C5">
        <w:rPr>
          <w:rFonts w:cs="Arial"/>
          <w:b/>
        </w:rPr>
        <w:lastRenderedPageBreak/>
        <w:t xml:space="preserve">1.3.2  </w:t>
      </w:r>
      <w:r w:rsidRPr="004926C5">
        <w:rPr>
          <w:rFonts w:cs="Arial"/>
          <w:b/>
          <w:szCs w:val="20"/>
        </w:rPr>
        <w:t xml:space="preserve">Architektonicko-urbanistické řešení </w:t>
      </w:r>
    </w:p>
    <w:p w:rsidR="00D80271" w:rsidRPr="004926C5" w:rsidRDefault="00144944" w:rsidP="00D80271">
      <w:pPr>
        <w:widowControl w:val="0"/>
        <w:suppressAutoHyphens/>
        <w:autoSpaceDN w:val="0"/>
        <w:spacing w:before="120" w:after="0" w:line="240" w:lineRule="auto"/>
        <w:jc w:val="both"/>
        <w:textAlignment w:val="baseline"/>
        <w:rPr>
          <w:rFonts w:cs="Arial"/>
          <w:szCs w:val="20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012360" w:rsidRPr="004926C5">
        <w:rPr>
          <w:rFonts w:eastAsia="Arial Unicode MS" w:cs="Arial"/>
          <w:kern w:val="3"/>
          <w:szCs w:val="20"/>
          <w:lang w:eastAsia="cs-CZ"/>
        </w:rPr>
        <w:t>C</w:t>
      </w:r>
      <w:r w:rsidR="00D80271" w:rsidRPr="004926C5">
        <w:rPr>
          <w:rFonts w:cs="Arial"/>
          <w:szCs w:val="20"/>
        </w:rPr>
        <w:t>harakter stávající zástavby vytvářející</w:t>
      </w:r>
      <w:r w:rsidR="00012360" w:rsidRPr="004926C5">
        <w:rPr>
          <w:rFonts w:cs="Arial"/>
          <w:szCs w:val="20"/>
        </w:rPr>
        <w:t xml:space="preserve"> rámec pro hlavní veřejná prostranství v ř.ú. je  </w:t>
      </w:r>
      <w:r w:rsidR="00D80271" w:rsidRPr="004926C5">
        <w:rPr>
          <w:rFonts w:cs="Arial"/>
          <w:szCs w:val="20"/>
        </w:rPr>
        <w:t xml:space="preserve"> poměrně r</w:t>
      </w:r>
      <w:r w:rsidR="00012360" w:rsidRPr="004926C5">
        <w:rPr>
          <w:rFonts w:cs="Arial"/>
          <w:szCs w:val="20"/>
        </w:rPr>
        <w:t xml:space="preserve">ozmanitý - </w:t>
      </w:r>
      <w:r w:rsidR="00D80271" w:rsidRPr="004926C5">
        <w:rPr>
          <w:rFonts w:cs="Arial"/>
          <w:szCs w:val="20"/>
        </w:rPr>
        <w:t>z hlediska stáří</w:t>
      </w:r>
      <w:r w:rsidR="00BB5BD5" w:rsidRPr="004926C5">
        <w:rPr>
          <w:rFonts w:cs="Arial"/>
          <w:szCs w:val="20"/>
        </w:rPr>
        <w:t xml:space="preserve"> objektů</w:t>
      </w:r>
      <w:r w:rsidR="00D80271" w:rsidRPr="004926C5">
        <w:rPr>
          <w:rFonts w:cs="Arial"/>
          <w:szCs w:val="20"/>
        </w:rPr>
        <w:t xml:space="preserve">, </w:t>
      </w:r>
      <w:r w:rsidR="00BB5BD5" w:rsidRPr="004926C5">
        <w:rPr>
          <w:rFonts w:cs="Arial"/>
          <w:szCs w:val="20"/>
        </w:rPr>
        <w:t xml:space="preserve">jejich </w:t>
      </w:r>
      <w:r w:rsidR="00D80271" w:rsidRPr="004926C5">
        <w:rPr>
          <w:rFonts w:cs="Arial"/>
          <w:szCs w:val="20"/>
        </w:rPr>
        <w:t>architektonického řešení i funkce, resp. aktuálního využití</w:t>
      </w:r>
      <w:r w:rsidR="00BB5BD5" w:rsidRPr="004926C5">
        <w:rPr>
          <w:rFonts w:cs="Arial"/>
          <w:szCs w:val="20"/>
        </w:rPr>
        <w:t xml:space="preserve">. Studií jsou </w:t>
      </w:r>
      <w:r w:rsidR="00D80271" w:rsidRPr="004926C5">
        <w:rPr>
          <w:rFonts w:cs="Arial"/>
          <w:szCs w:val="20"/>
        </w:rPr>
        <w:t xml:space="preserve">zde </w:t>
      </w:r>
      <w:r w:rsidR="00BB5BD5" w:rsidRPr="004926C5">
        <w:rPr>
          <w:rFonts w:cs="Arial"/>
          <w:szCs w:val="20"/>
        </w:rPr>
        <w:t xml:space="preserve">však identifikovány zřetelné </w:t>
      </w:r>
      <w:r w:rsidR="00D80271" w:rsidRPr="004926C5">
        <w:rPr>
          <w:rFonts w:cs="Arial"/>
          <w:szCs w:val="20"/>
        </w:rPr>
        <w:t>sjednocující rysy</w:t>
      </w:r>
      <w:r w:rsidR="00BB5BD5" w:rsidRPr="004926C5">
        <w:rPr>
          <w:rFonts w:cs="Arial"/>
          <w:szCs w:val="20"/>
        </w:rPr>
        <w:t>. K nim patří</w:t>
      </w:r>
      <w:r w:rsidR="00D80271" w:rsidRPr="004926C5">
        <w:rPr>
          <w:rFonts w:cs="Arial"/>
          <w:szCs w:val="20"/>
        </w:rPr>
        <w:t xml:space="preserve"> </w:t>
      </w:r>
      <w:r w:rsidR="00BB5BD5" w:rsidRPr="004926C5">
        <w:rPr>
          <w:rFonts w:cs="Arial"/>
          <w:szCs w:val="20"/>
        </w:rPr>
        <w:t xml:space="preserve">např. </w:t>
      </w:r>
      <w:r w:rsidR="00D80271" w:rsidRPr="004926C5">
        <w:rPr>
          <w:rFonts w:cs="Arial"/>
          <w:b/>
          <w:szCs w:val="20"/>
        </w:rPr>
        <w:t>domin</w:t>
      </w:r>
      <w:r w:rsidR="00BB5BD5" w:rsidRPr="004926C5">
        <w:rPr>
          <w:rFonts w:cs="Arial"/>
          <w:b/>
          <w:szCs w:val="20"/>
        </w:rPr>
        <w:t xml:space="preserve">ance převážně </w:t>
      </w:r>
      <w:r w:rsidR="008C114A" w:rsidRPr="004926C5">
        <w:rPr>
          <w:rFonts w:cs="Arial"/>
          <w:b/>
          <w:szCs w:val="20"/>
        </w:rPr>
        <w:t>solitérních</w:t>
      </w:r>
      <w:r w:rsidR="00BB5BD5" w:rsidRPr="004926C5">
        <w:rPr>
          <w:rFonts w:cs="Arial"/>
          <w:b/>
          <w:szCs w:val="20"/>
        </w:rPr>
        <w:t xml:space="preserve"> </w:t>
      </w:r>
      <w:r w:rsidR="00D80271" w:rsidRPr="004926C5">
        <w:rPr>
          <w:rFonts w:cs="Arial"/>
          <w:b/>
          <w:szCs w:val="20"/>
        </w:rPr>
        <w:t>budov s různým stupněm veřejné funkce</w:t>
      </w:r>
      <w:r w:rsidR="00D80271" w:rsidRPr="004926C5">
        <w:rPr>
          <w:rFonts w:cs="Arial"/>
          <w:szCs w:val="20"/>
        </w:rPr>
        <w:t xml:space="preserve"> (současné sídlo OÚ a hasičské zbrojnice SDH, obecní multifunkční budova s knihovnou, fara, kostel, základní a mateřská škola, infocentrum, autobusová zastávka s točnou, prodejna smíšeného zboží, tři objekty někdejších i současných pohostinských služeb, prodejna malozemědělské techniky a souvisejícího zboží). </w:t>
      </w:r>
      <w:r w:rsidR="00BB5BD5" w:rsidRPr="004926C5">
        <w:rPr>
          <w:rFonts w:cs="Arial"/>
          <w:szCs w:val="20"/>
        </w:rPr>
        <w:t xml:space="preserve">S výjimkou specifických objektů (kostel coby výšková dominanta, novodobá přízemní prodejna Konzumu, drobnější </w:t>
      </w:r>
      <w:r w:rsidR="006067C9" w:rsidRPr="004926C5">
        <w:rPr>
          <w:rFonts w:cs="Arial"/>
          <w:szCs w:val="20"/>
        </w:rPr>
        <w:t xml:space="preserve">přízemní </w:t>
      </w:r>
      <w:r w:rsidR="00BB5BD5" w:rsidRPr="004926C5">
        <w:rPr>
          <w:rFonts w:cs="Arial"/>
          <w:szCs w:val="20"/>
        </w:rPr>
        <w:t>objekty</w:t>
      </w:r>
      <w:r w:rsidR="006067C9" w:rsidRPr="004926C5">
        <w:rPr>
          <w:rFonts w:cs="Arial"/>
          <w:szCs w:val="20"/>
        </w:rPr>
        <w:t xml:space="preserve"> Infocentra a autobusové zastávky</w:t>
      </w:r>
      <w:r w:rsidR="00BB5BD5" w:rsidRPr="004926C5">
        <w:rPr>
          <w:rFonts w:cs="Arial"/>
          <w:szCs w:val="20"/>
        </w:rPr>
        <w:t>)</w:t>
      </w:r>
      <w:r w:rsidR="006067C9" w:rsidRPr="004926C5">
        <w:rPr>
          <w:rFonts w:cs="Arial"/>
          <w:szCs w:val="20"/>
        </w:rPr>
        <w:t xml:space="preserve"> je vcelku jednotná také</w:t>
      </w:r>
      <w:r w:rsidR="00BB5BD5" w:rsidRPr="004926C5">
        <w:rPr>
          <w:rFonts w:cs="Arial"/>
          <w:szCs w:val="20"/>
        </w:rPr>
        <w:t xml:space="preserve"> v</w:t>
      </w:r>
      <w:r w:rsidR="00D80271" w:rsidRPr="004926C5">
        <w:rPr>
          <w:rFonts w:cs="Arial"/>
          <w:szCs w:val="20"/>
        </w:rPr>
        <w:t>ýškov</w:t>
      </w:r>
      <w:r w:rsidR="00BB5BD5" w:rsidRPr="004926C5">
        <w:rPr>
          <w:rFonts w:cs="Arial"/>
          <w:szCs w:val="20"/>
        </w:rPr>
        <w:t>á</w:t>
      </w:r>
      <w:r w:rsidR="00D80271" w:rsidRPr="004926C5">
        <w:rPr>
          <w:rFonts w:cs="Arial"/>
          <w:szCs w:val="20"/>
        </w:rPr>
        <w:t xml:space="preserve"> hladin</w:t>
      </w:r>
      <w:r w:rsidR="00BB5BD5" w:rsidRPr="004926C5">
        <w:rPr>
          <w:rFonts w:cs="Arial"/>
          <w:szCs w:val="20"/>
        </w:rPr>
        <w:t>a</w:t>
      </w:r>
      <w:r w:rsidR="00D80271" w:rsidRPr="004926C5">
        <w:rPr>
          <w:rFonts w:cs="Arial"/>
          <w:szCs w:val="20"/>
        </w:rPr>
        <w:t xml:space="preserve"> </w:t>
      </w:r>
      <w:r w:rsidR="006067C9" w:rsidRPr="004926C5">
        <w:rPr>
          <w:rFonts w:cs="Arial"/>
          <w:szCs w:val="20"/>
        </w:rPr>
        <w:t xml:space="preserve">stávající </w:t>
      </w:r>
      <w:r w:rsidR="00D80271" w:rsidRPr="004926C5">
        <w:rPr>
          <w:rFonts w:cs="Arial"/>
          <w:szCs w:val="20"/>
        </w:rPr>
        <w:t>zástavby</w:t>
      </w:r>
      <w:r w:rsidR="006067C9" w:rsidRPr="004926C5">
        <w:rPr>
          <w:rFonts w:cs="Arial"/>
          <w:szCs w:val="20"/>
        </w:rPr>
        <w:t xml:space="preserve"> - s </w:t>
      </w:r>
      <w:r w:rsidR="00D80271" w:rsidRPr="004926C5">
        <w:rPr>
          <w:rFonts w:cs="Arial"/>
          <w:szCs w:val="20"/>
        </w:rPr>
        <w:t>převažují</w:t>
      </w:r>
      <w:r w:rsidR="006067C9" w:rsidRPr="004926C5">
        <w:rPr>
          <w:rFonts w:cs="Arial"/>
          <w:szCs w:val="20"/>
        </w:rPr>
        <w:t>cími</w:t>
      </w:r>
      <w:r w:rsidR="00D80271" w:rsidRPr="004926C5">
        <w:rPr>
          <w:rFonts w:cs="Arial"/>
          <w:szCs w:val="20"/>
        </w:rPr>
        <w:t xml:space="preserve"> plně dvoupodlažní objekty s</w:t>
      </w:r>
      <w:r w:rsidR="00D62412" w:rsidRPr="004926C5">
        <w:rPr>
          <w:rFonts w:cs="Arial"/>
          <w:szCs w:val="20"/>
        </w:rPr>
        <w:t> </w:t>
      </w:r>
      <w:r w:rsidR="00D80271" w:rsidRPr="004926C5">
        <w:rPr>
          <w:rFonts w:cs="Arial"/>
          <w:szCs w:val="20"/>
        </w:rPr>
        <w:t>valbovou</w:t>
      </w:r>
      <w:r w:rsidR="00D62412" w:rsidRPr="004926C5">
        <w:rPr>
          <w:rFonts w:cs="Arial"/>
          <w:szCs w:val="20"/>
        </w:rPr>
        <w:t>,</w:t>
      </w:r>
      <w:r w:rsidR="00D80271" w:rsidRPr="004926C5">
        <w:rPr>
          <w:rFonts w:cs="Arial"/>
          <w:szCs w:val="20"/>
        </w:rPr>
        <w:t xml:space="preserve"> </w:t>
      </w:r>
      <w:r w:rsidR="00D62412" w:rsidRPr="004926C5">
        <w:rPr>
          <w:rFonts w:cs="Arial"/>
        </w:rPr>
        <w:t xml:space="preserve">polovalbovou </w:t>
      </w:r>
      <w:r w:rsidR="00D80271" w:rsidRPr="004926C5">
        <w:rPr>
          <w:rFonts w:cs="Arial"/>
          <w:szCs w:val="20"/>
        </w:rPr>
        <w:t xml:space="preserve">či sedlovou střechou a využitým podkrovím. Většina objemově významnějších objektů rovněž vykazuje </w:t>
      </w:r>
      <w:r w:rsidR="00D80271" w:rsidRPr="004926C5">
        <w:rPr>
          <w:rFonts w:cs="Arial"/>
          <w:b/>
          <w:szCs w:val="20"/>
        </w:rPr>
        <w:t>převažující charakter zástavby městského typu</w:t>
      </w:r>
      <w:r w:rsidR="006067C9" w:rsidRPr="004926C5">
        <w:rPr>
          <w:rFonts w:cs="Arial"/>
          <w:szCs w:val="20"/>
        </w:rPr>
        <w:t>, díky čemuž působí „městským dojmem“ i celé centrum Klášterce nad Orlicí</w:t>
      </w:r>
      <w:r w:rsidR="00D80271" w:rsidRPr="004926C5">
        <w:rPr>
          <w:rFonts w:cs="Arial"/>
          <w:szCs w:val="20"/>
        </w:rPr>
        <w:t xml:space="preserve">. </w:t>
      </w:r>
      <w:r w:rsidR="006067C9" w:rsidRPr="004926C5">
        <w:rPr>
          <w:rFonts w:cs="Arial"/>
          <w:szCs w:val="20"/>
        </w:rPr>
        <w:t>Těmto charakteristikám odpovídá i vlastní</w:t>
      </w:r>
      <w:r w:rsidR="00D80271" w:rsidRPr="004926C5">
        <w:rPr>
          <w:rFonts w:cs="Arial"/>
          <w:szCs w:val="20"/>
        </w:rPr>
        <w:t xml:space="preserve"> řešení studie</w:t>
      </w:r>
      <w:r w:rsidR="0046069E" w:rsidRPr="004926C5">
        <w:rPr>
          <w:rFonts w:cs="Arial"/>
          <w:szCs w:val="20"/>
        </w:rPr>
        <w:t xml:space="preserve">, které </w:t>
      </w:r>
      <w:r w:rsidR="00D61892" w:rsidRPr="004926C5">
        <w:rPr>
          <w:rFonts w:cs="Arial"/>
          <w:szCs w:val="20"/>
        </w:rPr>
        <w:t xml:space="preserve">přirozeně vyvinuté žádoucí rysy území </w:t>
      </w:r>
      <w:r w:rsidR="0046069E" w:rsidRPr="004926C5">
        <w:rPr>
          <w:rFonts w:cs="Arial"/>
          <w:szCs w:val="20"/>
        </w:rPr>
        <w:t xml:space="preserve">respektuje a posiluje. Studií je </w:t>
      </w:r>
      <w:r w:rsidR="00D61892" w:rsidRPr="004926C5">
        <w:rPr>
          <w:rFonts w:cs="Arial"/>
          <w:szCs w:val="20"/>
        </w:rPr>
        <w:t xml:space="preserve">např. </w:t>
      </w:r>
      <w:r w:rsidR="0046069E" w:rsidRPr="004926C5">
        <w:rPr>
          <w:rFonts w:cs="Arial"/>
          <w:b/>
          <w:szCs w:val="20"/>
        </w:rPr>
        <w:t>zachováno velkorysejší dimenzování veřejného prostoru</w:t>
      </w:r>
      <w:r w:rsidR="00A03436" w:rsidRPr="004926C5">
        <w:rPr>
          <w:rFonts w:cs="Arial"/>
          <w:b/>
          <w:szCs w:val="20"/>
        </w:rPr>
        <w:t>,</w:t>
      </w:r>
      <w:r w:rsidR="00D61892" w:rsidRPr="004926C5">
        <w:rPr>
          <w:rFonts w:cs="Arial"/>
          <w:b/>
          <w:szCs w:val="20"/>
        </w:rPr>
        <w:t xml:space="preserve"> </w:t>
      </w:r>
      <w:r w:rsidR="0046069E" w:rsidRPr="004926C5">
        <w:rPr>
          <w:rFonts w:cs="Arial"/>
          <w:b/>
          <w:szCs w:val="20"/>
        </w:rPr>
        <w:t>posíleno</w:t>
      </w:r>
      <w:r w:rsidR="00A03436" w:rsidRPr="004926C5">
        <w:rPr>
          <w:rFonts w:cs="Arial"/>
          <w:b/>
          <w:szCs w:val="20"/>
        </w:rPr>
        <w:t xml:space="preserve"> je naopak</w:t>
      </w:r>
      <w:r w:rsidR="0046069E" w:rsidRPr="004926C5">
        <w:rPr>
          <w:rFonts w:cs="Arial"/>
          <w:b/>
          <w:szCs w:val="20"/>
        </w:rPr>
        <w:t xml:space="preserve"> jeho vymezení vzhledem k okolí</w:t>
      </w:r>
      <w:r w:rsidR="0046069E" w:rsidRPr="004926C5">
        <w:rPr>
          <w:rFonts w:cs="Arial"/>
          <w:szCs w:val="20"/>
        </w:rPr>
        <w:t xml:space="preserve">, to vše </w:t>
      </w:r>
      <w:r w:rsidR="0046069E" w:rsidRPr="004926C5">
        <w:rPr>
          <w:rFonts w:cs="Arial"/>
          <w:b/>
          <w:szCs w:val="20"/>
        </w:rPr>
        <w:t xml:space="preserve">při </w:t>
      </w:r>
      <w:r w:rsidR="00DA2E95" w:rsidRPr="004926C5">
        <w:rPr>
          <w:rFonts w:cs="Arial"/>
          <w:b/>
          <w:szCs w:val="20"/>
        </w:rPr>
        <w:t>respektu k</w:t>
      </w:r>
      <w:r w:rsidR="0046069E" w:rsidRPr="004926C5">
        <w:rPr>
          <w:rFonts w:cs="Arial"/>
          <w:b/>
          <w:szCs w:val="20"/>
        </w:rPr>
        <w:t xml:space="preserve"> </w:t>
      </w:r>
      <w:r w:rsidR="008C114A" w:rsidRPr="004926C5">
        <w:rPr>
          <w:rFonts w:cs="Arial"/>
          <w:b/>
          <w:szCs w:val="20"/>
        </w:rPr>
        <w:t>solitérnímu</w:t>
      </w:r>
      <w:r w:rsidR="0046069E" w:rsidRPr="004926C5">
        <w:rPr>
          <w:rFonts w:cs="Arial"/>
          <w:b/>
          <w:szCs w:val="20"/>
        </w:rPr>
        <w:t xml:space="preserve"> působení </w:t>
      </w:r>
      <w:r w:rsidR="00DA2E95" w:rsidRPr="004926C5">
        <w:rPr>
          <w:rFonts w:cs="Arial"/>
          <w:b/>
          <w:szCs w:val="20"/>
        </w:rPr>
        <w:t>hlavních veřejných objektů</w:t>
      </w:r>
      <w:r w:rsidR="0046069E" w:rsidRPr="004926C5">
        <w:rPr>
          <w:rFonts w:cs="Arial"/>
          <w:szCs w:val="20"/>
        </w:rPr>
        <w:t>.</w:t>
      </w:r>
    </w:p>
    <w:p w:rsidR="00D61892" w:rsidRPr="004926C5" w:rsidRDefault="00D61892" w:rsidP="00D80271">
      <w:pPr>
        <w:widowControl w:val="0"/>
        <w:suppressAutoHyphens/>
        <w:autoSpaceDN w:val="0"/>
        <w:spacing w:before="120" w:after="0" w:line="240" w:lineRule="auto"/>
        <w:jc w:val="both"/>
        <w:textAlignment w:val="baseline"/>
        <w:rPr>
          <w:rFonts w:cs="Arial"/>
          <w:szCs w:val="20"/>
        </w:rPr>
      </w:pPr>
      <w:r w:rsidRPr="004926C5">
        <w:rPr>
          <w:rFonts w:cs="Arial"/>
          <w:szCs w:val="20"/>
        </w:rPr>
        <w:tab/>
        <w:t>V souvislost</w:t>
      </w:r>
      <w:r w:rsidR="006D6AAC" w:rsidRPr="004926C5">
        <w:rPr>
          <w:rFonts w:cs="Arial"/>
          <w:szCs w:val="20"/>
        </w:rPr>
        <w:t>i</w:t>
      </w:r>
      <w:r w:rsidRPr="004926C5">
        <w:rPr>
          <w:rFonts w:cs="Arial"/>
          <w:szCs w:val="20"/>
        </w:rPr>
        <w:t xml:space="preserve"> s lepší a bezpečnější průchodností ř.ú. pro pěší </w:t>
      </w:r>
      <w:r w:rsidR="006D6AAC" w:rsidRPr="004926C5">
        <w:rPr>
          <w:rFonts w:cs="Arial"/>
          <w:szCs w:val="20"/>
        </w:rPr>
        <w:t>(popř. i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 xml:space="preserve"> cyklisty) </w:t>
      </w:r>
      <w:r w:rsidRPr="004926C5">
        <w:rPr>
          <w:rFonts w:cs="Arial"/>
          <w:szCs w:val="20"/>
        </w:rPr>
        <w:t>je s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tudií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navrženo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větší vzájemné propojení jednotlivých veřejných prostranství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, 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>včetně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Pr="004926C5">
        <w:rPr>
          <w:rFonts w:eastAsia="Arial Unicode MS" w:cs="Arial"/>
          <w:kern w:val="3"/>
          <w:szCs w:val="20"/>
          <w:lang w:eastAsia="cs-CZ"/>
        </w:rPr>
        <w:t>realizac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>e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dvou lávek 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 xml:space="preserve">přes Divokou Orlici. Mělo by tak být 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umožněno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maximáln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>í možné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 odděl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ení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pohyb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u chodců i cyklistů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od 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 xml:space="preserve">průjezdní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automobilové dopravy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>a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="006D6AAC" w:rsidRPr="004926C5">
        <w:rPr>
          <w:rFonts w:eastAsia="Arial Unicode MS" w:cs="Arial"/>
          <w:b/>
          <w:kern w:val="3"/>
          <w:szCs w:val="20"/>
          <w:lang w:eastAsia="cs-CZ"/>
        </w:rPr>
        <w:t>směrově logičtější provázání hlavních zdrojů a cílů nemotorové dopravy v této části obce</w:t>
      </w:r>
      <w:r w:rsidR="006D6AAC" w:rsidRPr="004926C5">
        <w:rPr>
          <w:rFonts w:eastAsia="Arial Unicode MS" w:cs="Arial"/>
          <w:kern w:val="3"/>
          <w:szCs w:val="20"/>
          <w:lang w:eastAsia="cs-CZ"/>
        </w:rPr>
        <w:t>.</w:t>
      </w:r>
    </w:p>
    <w:p w:rsidR="00ED060D" w:rsidRPr="004926C5" w:rsidRDefault="006D6AAC" w:rsidP="00BA5C95">
      <w:pPr>
        <w:spacing w:before="120" w:after="0" w:line="240" w:lineRule="auto"/>
        <w:jc w:val="both"/>
        <w:rPr>
          <w:rFonts w:eastAsia="Arial Unicode MS" w:cs="Arial"/>
          <w:spacing w:val="-2"/>
          <w:kern w:val="3"/>
          <w:szCs w:val="20"/>
          <w:lang w:eastAsia="cs-CZ"/>
        </w:rPr>
      </w:pP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ab/>
        <w:t>Architektonické a u</w:t>
      </w:r>
      <w:r w:rsidR="00BA5C95" w:rsidRPr="004926C5">
        <w:rPr>
          <w:rFonts w:eastAsia="Arial Unicode MS" w:cs="Arial"/>
          <w:spacing w:val="-2"/>
          <w:kern w:val="3"/>
          <w:szCs w:val="20"/>
          <w:lang w:eastAsia="cs-CZ"/>
        </w:rPr>
        <w:t>rbanistické řešení studie je přizpůsobeno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nejen</w:t>
      </w:r>
      <w:r w:rsidR="00BA5C95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struktuře stávající zástavby 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v ř.ú. i 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>v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 přilehlých 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>částech stabilizovaného území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>, ale též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</w:t>
      </w:r>
      <w:r w:rsidR="00F055CD" w:rsidRPr="004926C5">
        <w:rPr>
          <w:rFonts w:eastAsia="Arial Unicode MS" w:cs="Arial"/>
          <w:spacing w:val="-2"/>
          <w:kern w:val="3"/>
          <w:szCs w:val="20"/>
          <w:lang w:eastAsia="cs-CZ"/>
        </w:rPr>
        <w:t>terénním poměrům v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> </w:t>
      </w:r>
      <w:r w:rsidR="00F055CD" w:rsidRPr="004926C5">
        <w:rPr>
          <w:rFonts w:eastAsia="Arial Unicode MS" w:cs="Arial"/>
          <w:spacing w:val="-2"/>
          <w:kern w:val="3"/>
          <w:szCs w:val="20"/>
          <w:lang w:eastAsia="cs-CZ"/>
        </w:rPr>
        <w:t>lokalitě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>,</w:t>
      </w:r>
      <w:r w:rsidR="00F055CD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která je 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>výrazně formov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>ána</w:t>
      </w:r>
      <w:r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říční nivou Divoké Orlice. 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Studií je v maximální možné míře </w:t>
      </w:r>
      <w:r w:rsidR="002975CE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zohledněna i stávající parcelace 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a vlastnické poměry </w:t>
      </w:r>
      <w:r w:rsidR="002975CE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dle 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aktuálního stavu </w:t>
      </w:r>
      <w:r w:rsidR="002975CE" w:rsidRPr="004926C5">
        <w:rPr>
          <w:rFonts w:eastAsia="Arial Unicode MS" w:cs="Arial"/>
          <w:spacing w:val="-2"/>
          <w:kern w:val="3"/>
          <w:szCs w:val="20"/>
          <w:lang w:eastAsia="cs-CZ"/>
        </w:rPr>
        <w:t>KN.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Pro veškeré úpravy a návrhové prvky jsou  prioritně využity pozemky v</w:t>
      </w:r>
      <w:r w:rsidR="00781218" w:rsidRPr="004926C5">
        <w:rPr>
          <w:rFonts w:eastAsia="Arial Unicode MS" w:cs="Arial"/>
          <w:spacing w:val="-2"/>
          <w:kern w:val="3"/>
          <w:szCs w:val="20"/>
          <w:lang w:eastAsia="cs-CZ"/>
        </w:rPr>
        <w:t> 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>majetku</w:t>
      </w:r>
      <w:r w:rsidR="00781218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a správě</w:t>
      </w:r>
      <w:r w:rsidR="00B859AF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obce, popř. kraje a státu (resp. organizací jimi zřizovaných</w:t>
      </w:r>
      <w:r w:rsidR="00781218" w:rsidRPr="004926C5">
        <w:rPr>
          <w:rFonts w:eastAsia="Arial Unicode MS" w:cs="Arial"/>
          <w:spacing w:val="-2"/>
          <w:kern w:val="3"/>
          <w:szCs w:val="20"/>
          <w:lang w:eastAsia="cs-CZ"/>
        </w:rPr>
        <w:t xml:space="preserve"> - Povodí Labe, </w:t>
      </w:r>
      <w:r w:rsidR="00781218" w:rsidRPr="004926C5">
        <w:rPr>
          <w:rFonts w:eastAsia="Arial Unicode MS" w:cs="Arial"/>
          <w:kern w:val="3"/>
          <w:szCs w:val="20"/>
          <w:lang w:eastAsia="cs-CZ"/>
        </w:rPr>
        <w:t>s.p., SÚS Pk</w:t>
      </w:r>
      <w:r w:rsidR="00B859AF" w:rsidRPr="004926C5">
        <w:rPr>
          <w:rFonts w:eastAsia="Arial Unicode MS" w:cs="Arial"/>
          <w:kern w:val="3"/>
          <w:szCs w:val="20"/>
          <w:lang w:eastAsia="cs-CZ"/>
        </w:rPr>
        <w:t xml:space="preserve">). Soukromých pozemků se řešení ÚS dotýká pouze tam, kde se vyskytuje akutní problém </w:t>
      </w:r>
      <w:r w:rsidR="00781218" w:rsidRPr="004926C5">
        <w:rPr>
          <w:rFonts w:eastAsia="Arial Unicode MS" w:cs="Arial"/>
          <w:kern w:val="3"/>
          <w:szCs w:val="20"/>
          <w:lang w:eastAsia="cs-CZ"/>
        </w:rPr>
        <w:t xml:space="preserve">a je to nezbytně nutné vzhledem k uchování logiky řešení </w:t>
      </w:r>
      <w:r w:rsidR="00B859AF" w:rsidRPr="004926C5">
        <w:rPr>
          <w:rFonts w:eastAsia="Arial Unicode MS" w:cs="Arial"/>
          <w:kern w:val="3"/>
          <w:szCs w:val="20"/>
          <w:lang w:eastAsia="cs-CZ"/>
        </w:rPr>
        <w:t>(provozovna ŽIVA,</w:t>
      </w:r>
      <w:r w:rsidR="00781218" w:rsidRPr="004926C5">
        <w:rPr>
          <w:rFonts w:eastAsia="Arial Unicode MS" w:cs="Arial"/>
          <w:kern w:val="3"/>
          <w:szCs w:val="20"/>
          <w:lang w:eastAsia="cs-CZ"/>
        </w:rPr>
        <w:t xml:space="preserve"> a.s.).</w:t>
      </w:r>
    </w:p>
    <w:p w:rsidR="00F5713D" w:rsidRPr="004926C5" w:rsidRDefault="00ED060D" w:rsidP="00BA5C95">
      <w:pPr>
        <w:spacing w:before="120" w:after="0" w:line="240" w:lineRule="auto"/>
        <w:jc w:val="both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  <w:t xml:space="preserve">Jedním z cílů studie je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zřetelnější prostorové zformování a lepší funkční provázanost </w:t>
      </w:r>
      <w:r w:rsidR="006D5686" w:rsidRPr="004926C5">
        <w:rPr>
          <w:rFonts w:eastAsia="Arial Unicode MS" w:cs="Arial"/>
          <w:b/>
          <w:kern w:val="3"/>
          <w:szCs w:val="20"/>
          <w:lang w:eastAsia="cs-CZ"/>
        </w:rPr>
        <w:t>čtyř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 h</w:t>
      </w:r>
      <w:r w:rsidR="00F055CD" w:rsidRPr="004926C5">
        <w:rPr>
          <w:rFonts w:eastAsia="Arial Unicode MS" w:cs="Arial"/>
          <w:b/>
          <w:kern w:val="3"/>
          <w:szCs w:val="20"/>
          <w:lang w:eastAsia="cs-CZ"/>
        </w:rPr>
        <w:t>lavní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ch</w:t>
      </w:r>
      <w:r w:rsidR="00F055CD" w:rsidRPr="004926C5">
        <w:rPr>
          <w:rFonts w:eastAsia="Arial Unicode MS" w:cs="Arial"/>
          <w:b/>
          <w:kern w:val="3"/>
          <w:szCs w:val="20"/>
          <w:lang w:eastAsia="cs-CZ"/>
        </w:rPr>
        <w:t xml:space="preserve"> veřejn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ých</w:t>
      </w:r>
      <w:r w:rsidR="00F055CD" w:rsidRPr="004926C5">
        <w:rPr>
          <w:rFonts w:eastAsia="Arial Unicode MS" w:cs="Arial"/>
          <w:b/>
          <w:kern w:val="3"/>
          <w:szCs w:val="20"/>
          <w:lang w:eastAsia="cs-CZ"/>
        </w:rPr>
        <w:t xml:space="preserve"> prostranství v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 obci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6D5686" w:rsidRPr="004926C5">
        <w:rPr>
          <w:rFonts w:eastAsia="Arial Unicode MS" w:cs="Arial"/>
          <w:kern w:val="3"/>
          <w:szCs w:val="20"/>
          <w:lang w:eastAsia="cs-CZ"/>
        </w:rPr>
        <w:t>(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tzv. </w:t>
      </w:r>
      <w:r w:rsidR="006D5686" w:rsidRPr="004926C5">
        <w:rPr>
          <w:rFonts w:eastAsia="Arial Unicode MS" w:cs="Arial"/>
          <w:kern w:val="3"/>
          <w:szCs w:val="20"/>
          <w:lang w:eastAsia="cs-CZ"/>
        </w:rPr>
        <w:t xml:space="preserve">„Dětského parku“ a </w:t>
      </w:r>
      <w:r w:rsidRPr="004926C5">
        <w:rPr>
          <w:rFonts w:eastAsia="Arial Unicode MS" w:cs="Arial"/>
          <w:kern w:val="3"/>
          <w:szCs w:val="20"/>
          <w:lang w:eastAsia="cs-CZ"/>
        </w:rPr>
        <w:t>„Zemského náměstí“ u OÚ na pravém břehu Divoké Orlice a levobřežních prostor „Mosteckého“ a „Vodního náměstí“</w:t>
      </w:r>
      <w:r w:rsidR="006D5686" w:rsidRPr="004926C5">
        <w:rPr>
          <w:rFonts w:eastAsia="Arial Unicode MS" w:cs="Arial"/>
          <w:kern w:val="3"/>
          <w:szCs w:val="20"/>
          <w:lang w:eastAsia="cs-CZ"/>
        </w:rPr>
        <w:t xml:space="preserve">) </w:t>
      </w:r>
      <w:r w:rsidR="006D5686" w:rsidRPr="004926C5">
        <w:rPr>
          <w:rFonts w:eastAsia="Arial Unicode MS" w:cs="Arial"/>
          <w:b/>
          <w:kern w:val="3"/>
          <w:szCs w:val="20"/>
          <w:lang w:eastAsia="cs-CZ"/>
        </w:rPr>
        <w:t xml:space="preserve">a </w:t>
      </w:r>
      <w:r w:rsidR="008C114A" w:rsidRPr="004926C5">
        <w:rPr>
          <w:rFonts w:eastAsia="Arial Unicode MS" w:cs="Arial"/>
          <w:b/>
          <w:kern w:val="3"/>
          <w:szCs w:val="20"/>
          <w:lang w:eastAsia="cs-CZ"/>
        </w:rPr>
        <w:t>trojice mezilehlých prostor s významnou veřejnou funkcí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 xml:space="preserve"> (pravobřežní „</w:t>
      </w:r>
      <w:r w:rsidR="00A03436" w:rsidRPr="004926C5">
        <w:rPr>
          <w:rFonts w:eastAsia="Arial Unicode MS" w:cs="Arial"/>
          <w:kern w:val="3"/>
          <w:szCs w:val="20"/>
          <w:lang w:eastAsia="cs-CZ"/>
        </w:rPr>
        <w:t xml:space="preserve">Předmostí - 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>Brána do centra“, levobřežní „Živa“ a „Parkování u Živy“)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. Tato nosná kostra veřejného prostoru by měla mj. pomoci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dotvořit </w:t>
      </w:r>
      <w:r w:rsidR="00F055CD" w:rsidRPr="004926C5">
        <w:rPr>
          <w:rFonts w:cs="Arial"/>
          <w:b/>
          <w:szCs w:val="20"/>
        </w:rPr>
        <w:t>harmonický přechod současné zástavby</w:t>
      </w:r>
      <w:r w:rsidR="00F055CD" w:rsidRPr="004926C5">
        <w:rPr>
          <w:rFonts w:cs="Arial"/>
          <w:szCs w:val="20"/>
        </w:rPr>
        <w:t xml:space="preserve"> </w:t>
      </w:r>
      <w:r w:rsidRPr="004926C5">
        <w:rPr>
          <w:rFonts w:cs="Arial"/>
          <w:szCs w:val="20"/>
        </w:rPr>
        <w:t xml:space="preserve">směrem k silnicím III/31218 a III/3112 a </w:t>
      </w:r>
      <w:r w:rsidRPr="004926C5">
        <w:rPr>
          <w:rFonts w:cs="Arial"/>
          <w:b/>
          <w:szCs w:val="20"/>
        </w:rPr>
        <w:t xml:space="preserve">lépe provázat </w:t>
      </w:r>
      <w:r w:rsidR="00714CC3" w:rsidRPr="004926C5">
        <w:rPr>
          <w:rFonts w:cs="Arial"/>
          <w:b/>
          <w:szCs w:val="20"/>
        </w:rPr>
        <w:t xml:space="preserve">sídelní mozaiku architektonicky a funkčně </w:t>
      </w:r>
      <w:r w:rsidR="00BA5C95" w:rsidRPr="004926C5">
        <w:rPr>
          <w:rFonts w:eastAsia="Arial Unicode MS" w:cs="Arial"/>
          <w:b/>
          <w:kern w:val="3"/>
          <w:szCs w:val="20"/>
          <w:lang w:eastAsia="cs-CZ"/>
        </w:rPr>
        <w:t>vzájemně odlišný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ch</w:t>
      </w:r>
      <w:r w:rsidR="00BA5C95"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="00714CC3" w:rsidRPr="004926C5">
        <w:rPr>
          <w:rFonts w:eastAsia="Arial Unicode MS" w:cs="Arial"/>
          <w:b/>
          <w:kern w:val="3"/>
          <w:szCs w:val="20"/>
          <w:lang w:eastAsia="cs-CZ"/>
        </w:rPr>
        <w:t>s</w:t>
      </w:r>
      <w:r w:rsidR="00BA5C95" w:rsidRPr="004926C5">
        <w:rPr>
          <w:rFonts w:eastAsia="Arial Unicode MS" w:cs="Arial"/>
          <w:b/>
          <w:kern w:val="3"/>
          <w:szCs w:val="20"/>
          <w:lang w:eastAsia="cs-CZ"/>
        </w:rPr>
        <w:t>truktur</w:t>
      </w:r>
      <w:r w:rsidR="00CD0714" w:rsidRPr="004926C5">
        <w:rPr>
          <w:rFonts w:eastAsia="Arial Unicode MS" w:cs="Arial"/>
          <w:b/>
          <w:kern w:val="3"/>
          <w:szCs w:val="20"/>
          <w:lang w:eastAsia="cs-CZ"/>
        </w:rPr>
        <w:t xml:space="preserve"> a prvků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(objektů) </w:t>
      </w:r>
      <w:r w:rsidR="00714CC3" w:rsidRPr="004926C5">
        <w:rPr>
          <w:rFonts w:eastAsia="Arial Unicode MS" w:cs="Arial"/>
          <w:kern w:val="3"/>
          <w:szCs w:val="20"/>
          <w:lang w:eastAsia="cs-CZ"/>
        </w:rPr>
        <w:t xml:space="preserve">stávající </w:t>
      </w:r>
      <w:r w:rsidR="00BA5C95" w:rsidRPr="004926C5">
        <w:rPr>
          <w:rFonts w:eastAsia="Arial Unicode MS" w:cs="Arial"/>
          <w:kern w:val="3"/>
          <w:szCs w:val="20"/>
          <w:lang w:eastAsia="cs-CZ"/>
        </w:rPr>
        <w:t>zástavby</w:t>
      </w:r>
      <w:r w:rsidRPr="004926C5">
        <w:rPr>
          <w:rFonts w:eastAsia="Arial Unicode MS" w:cs="Arial"/>
          <w:kern w:val="3"/>
          <w:szCs w:val="20"/>
          <w:lang w:eastAsia="cs-CZ"/>
        </w:rPr>
        <w:t>.</w:t>
      </w:r>
      <w:r w:rsidR="006040AB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>Jejich d</w:t>
      </w:r>
      <w:r w:rsidRPr="004926C5">
        <w:rPr>
          <w:rFonts w:eastAsia="Arial Unicode MS" w:cs="Arial"/>
          <w:kern w:val="3"/>
          <w:szCs w:val="20"/>
          <w:lang w:eastAsia="cs-CZ"/>
        </w:rPr>
        <w:t>etailní architektonicko-technické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 xml:space="preserve">řešení 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 xml:space="preserve">v projektové podrobnosti 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 xml:space="preserve">již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není 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 xml:space="preserve">předmětem této studie, přesto jsou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do ní promítnuty 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 xml:space="preserve">základní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žádoucí 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>regulativy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>.</w:t>
      </w:r>
      <w:r w:rsidR="00F5713D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V celé lokalitě je 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z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>důraz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něna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potřeba u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chování důležitých pohledů na panorama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obce, primárně tvořené dominantou kostela Nejsvětější Trojice. S vědomím dílčí polohy ř.ú. v Přírodním parku Orlice studie posiluje také 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>přirozen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>é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vazb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>y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jádra obce 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>na přírodní zázemí (</w:t>
      </w:r>
      <w:r w:rsidR="00043456" w:rsidRPr="004926C5">
        <w:rPr>
          <w:rFonts w:eastAsia="Arial Unicode MS" w:cs="Arial"/>
          <w:kern w:val="3"/>
          <w:szCs w:val="20"/>
          <w:lang w:eastAsia="cs-CZ"/>
        </w:rPr>
        <w:t xml:space="preserve">vč. 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 xml:space="preserve">realizace dvou lávek přes řeku) 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>a rekreačn</w:t>
      </w:r>
      <w:r w:rsidR="00CD0714" w:rsidRPr="004926C5">
        <w:rPr>
          <w:rFonts w:eastAsia="Arial Unicode MS" w:cs="Arial"/>
          <w:kern w:val="3"/>
          <w:szCs w:val="20"/>
          <w:lang w:eastAsia="cs-CZ"/>
        </w:rPr>
        <w:t>ě-pobytov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ou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funkc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i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území</w:t>
      </w:r>
      <w:r w:rsidR="00A21D88" w:rsidRPr="004926C5">
        <w:rPr>
          <w:rFonts w:eastAsia="Arial Unicode MS" w:cs="Arial"/>
          <w:kern w:val="3"/>
          <w:szCs w:val="20"/>
          <w:lang w:eastAsia="cs-CZ"/>
        </w:rPr>
        <w:t>. Tomuto směřování odpovídá i zastoupení jedinečných prvků kulturně-historického dědictví přímo v ř.ú.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>, stejně jako cenný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fenomén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 xml:space="preserve"> Divoké Orlice</w:t>
      </w:r>
      <w:r w:rsidR="006F3FD7" w:rsidRPr="004926C5">
        <w:rPr>
          <w:rFonts w:eastAsia="Arial Unicode MS" w:cs="Arial"/>
          <w:kern w:val="3"/>
          <w:szCs w:val="20"/>
          <w:lang w:eastAsia="cs-CZ"/>
        </w:rPr>
        <w:t xml:space="preserve"> a jejího údolí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 xml:space="preserve">. </w:t>
      </w:r>
      <w:r w:rsidR="00D475DE" w:rsidRPr="004926C5">
        <w:rPr>
          <w:rFonts w:eastAsia="Arial Unicode MS" w:cs="Arial"/>
          <w:b/>
          <w:kern w:val="3"/>
          <w:szCs w:val="20"/>
          <w:lang w:eastAsia="cs-CZ"/>
        </w:rPr>
        <w:t>S řekou a nábřežím jako významnými urbanistickými prvky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 xml:space="preserve"> studie počítá zejména při formování souborů nazvaných „Mostecké náměstí“, „Živa“, „Vodní náměstí“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>,</w:t>
      </w:r>
      <w:r w:rsidR="00D475DE" w:rsidRPr="004926C5">
        <w:rPr>
          <w:rFonts w:eastAsia="Arial Unicode MS" w:cs="Arial"/>
          <w:kern w:val="3"/>
          <w:szCs w:val="20"/>
          <w:lang w:eastAsia="cs-CZ"/>
        </w:rPr>
        <w:t xml:space="preserve"> a v rámci přesahu do širších územních vazeb rovněž ve výhledové lokalitě čistě přírodního typu „Vodní park“. </w:t>
      </w:r>
    </w:p>
    <w:p w:rsidR="008C334A" w:rsidRPr="004926C5" w:rsidRDefault="00F5713D" w:rsidP="00BA5C95">
      <w:pPr>
        <w:spacing w:before="120" w:after="0" w:line="240" w:lineRule="auto"/>
        <w:jc w:val="both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83270C" w:rsidRPr="004926C5">
        <w:rPr>
          <w:rFonts w:eastAsia="Arial Unicode MS" w:cs="Arial"/>
          <w:kern w:val="3"/>
          <w:szCs w:val="20"/>
          <w:lang w:eastAsia="cs-CZ"/>
        </w:rPr>
        <w:t>Jedním z hlavních principů koncepčního ř</w:t>
      </w:r>
      <w:r w:rsidR="005356AA" w:rsidRPr="004926C5">
        <w:rPr>
          <w:rFonts w:eastAsia="Arial Unicode MS" w:cs="Arial"/>
          <w:kern w:val="3"/>
          <w:szCs w:val="20"/>
          <w:lang w:eastAsia="cs-CZ"/>
        </w:rPr>
        <w:t xml:space="preserve">ešení </w:t>
      </w:r>
      <w:r w:rsidR="0083270C" w:rsidRPr="004926C5">
        <w:rPr>
          <w:rFonts w:eastAsia="Arial Unicode MS" w:cs="Arial"/>
          <w:kern w:val="3"/>
          <w:szCs w:val="20"/>
          <w:lang w:eastAsia="cs-CZ"/>
        </w:rPr>
        <w:t xml:space="preserve">studie je </w:t>
      </w:r>
      <w:r w:rsidR="0083270C" w:rsidRPr="004926C5">
        <w:rPr>
          <w:rFonts w:eastAsia="Arial Unicode MS" w:cs="Arial"/>
          <w:b/>
          <w:kern w:val="3"/>
          <w:szCs w:val="20"/>
          <w:lang w:eastAsia="cs-CZ"/>
        </w:rPr>
        <w:t>snaha o zřetelnější prostorové vymezení jednotlivých veřejných prostranství</w:t>
      </w:r>
      <w:r w:rsidR="0083270C" w:rsidRPr="004926C5">
        <w:rPr>
          <w:rFonts w:eastAsia="Arial Unicode MS" w:cs="Arial"/>
          <w:kern w:val="3"/>
          <w:szCs w:val="20"/>
          <w:lang w:eastAsia="cs-CZ"/>
        </w:rPr>
        <w:t xml:space="preserve"> a dalších řešených lokalit, a rovněž </w:t>
      </w:r>
      <w:r w:rsidR="0083270C" w:rsidRPr="004926C5">
        <w:rPr>
          <w:rFonts w:eastAsia="Arial Unicode MS" w:cs="Arial"/>
          <w:b/>
          <w:kern w:val="3"/>
          <w:szCs w:val="20"/>
          <w:lang w:eastAsia="cs-CZ"/>
        </w:rPr>
        <w:t xml:space="preserve">možnost </w:t>
      </w:r>
      <w:r w:rsidR="005356AA" w:rsidRPr="004926C5">
        <w:rPr>
          <w:rFonts w:eastAsia="Arial Unicode MS" w:cs="Arial"/>
          <w:b/>
          <w:kern w:val="3"/>
          <w:szCs w:val="20"/>
          <w:lang w:eastAsia="cs-CZ"/>
        </w:rPr>
        <w:t>etapizac</w:t>
      </w:r>
      <w:r w:rsidR="0083270C" w:rsidRPr="004926C5">
        <w:rPr>
          <w:rFonts w:eastAsia="Arial Unicode MS" w:cs="Arial"/>
          <w:b/>
          <w:kern w:val="3"/>
          <w:szCs w:val="20"/>
          <w:lang w:eastAsia="cs-CZ"/>
        </w:rPr>
        <w:t>e provedení</w:t>
      </w:r>
      <w:r w:rsidR="00D56BB8" w:rsidRPr="004926C5">
        <w:rPr>
          <w:rFonts w:eastAsia="Arial Unicode MS" w:cs="Arial"/>
          <w:b/>
          <w:kern w:val="3"/>
          <w:szCs w:val="20"/>
          <w:lang w:eastAsia="cs-CZ"/>
        </w:rPr>
        <w:t xml:space="preserve"> </w:t>
      </w:r>
      <w:r w:rsidR="0083270C" w:rsidRPr="004926C5">
        <w:rPr>
          <w:rFonts w:eastAsia="Arial Unicode MS" w:cs="Arial"/>
          <w:b/>
          <w:kern w:val="3"/>
          <w:szCs w:val="20"/>
          <w:lang w:eastAsia="cs-CZ"/>
        </w:rPr>
        <w:t>navržených úprav.</w:t>
      </w:r>
      <w:r w:rsidR="0083270C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AE451F" w:rsidRPr="004926C5">
        <w:rPr>
          <w:rFonts w:eastAsia="Arial Unicode MS" w:cs="Arial"/>
          <w:kern w:val="3"/>
          <w:szCs w:val="20"/>
          <w:lang w:eastAsia="cs-CZ"/>
        </w:rPr>
        <w:t xml:space="preserve">Případnou etapizaci usnadňuje i </w:t>
      </w:r>
      <w:r w:rsidR="00872248" w:rsidRPr="004926C5">
        <w:rPr>
          <w:rFonts w:eastAsia="Arial Unicode MS" w:cs="Arial"/>
          <w:b/>
          <w:kern w:val="3"/>
          <w:szCs w:val="20"/>
          <w:lang w:eastAsia="cs-CZ"/>
        </w:rPr>
        <w:t xml:space="preserve">jasné odlišení </w:t>
      </w:r>
      <w:r w:rsidR="006D5686" w:rsidRPr="004926C5">
        <w:rPr>
          <w:rFonts w:eastAsia="Arial Unicode MS" w:cs="Arial"/>
          <w:b/>
          <w:kern w:val="3"/>
          <w:szCs w:val="20"/>
          <w:lang w:eastAsia="cs-CZ"/>
        </w:rPr>
        <w:t xml:space="preserve">sedmi </w:t>
      </w:r>
      <w:r w:rsidR="0083270C" w:rsidRPr="004926C5">
        <w:rPr>
          <w:rFonts w:eastAsia="Arial Unicode MS" w:cs="Arial"/>
          <w:b/>
          <w:kern w:val="3"/>
          <w:szCs w:val="20"/>
          <w:lang w:eastAsia="cs-CZ"/>
        </w:rPr>
        <w:t xml:space="preserve">hlavních </w:t>
      </w:r>
      <w:r w:rsidR="007A300A" w:rsidRPr="004926C5">
        <w:rPr>
          <w:rFonts w:eastAsia="Arial Unicode MS" w:cs="Arial"/>
          <w:b/>
          <w:kern w:val="3"/>
          <w:szCs w:val="20"/>
          <w:lang w:eastAsia="cs-CZ"/>
        </w:rPr>
        <w:t xml:space="preserve">územních </w:t>
      </w:r>
      <w:r w:rsidR="00E94F62" w:rsidRPr="004926C5">
        <w:rPr>
          <w:rFonts w:eastAsia="Arial Unicode MS" w:cs="Arial"/>
          <w:b/>
          <w:kern w:val="3"/>
          <w:szCs w:val="20"/>
          <w:lang w:eastAsia="cs-CZ"/>
        </w:rPr>
        <w:t xml:space="preserve">souborů </w:t>
      </w:r>
      <w:r w:rsidR="007A300A" w:rsidRPr="004926C5">
        <w:rPr>
          <w:rFonts w:eastAsia="Arial Unicode MS" w:cs="Arial"/>
          <w:b/>
          <w:kern w:val="3"/>
          <w:szCs w:val="20"/>
          <w:lang w:eastAsia="cs-CZ"/>
        </w:rPr>
        <w:t>v rámci</w:t>
      </w:r>
      <w:r w:rsidR="00872248" w:rsidRPr="004926C5">
        <w:rPr>
          <w:rFonts w:eastAsia="Arial Unicode MS" w:cs="Arial"/>
          <w:b/>
          <w:kern w:val="3"/>
          <w:szCs w:val="20"/>
          <w:lang w:eastAsia="cs-CZ"/>
        </w:rPr>
        <w:t xml:space="preserve"> řešeného území</w:t>
      </w:r>
      <w:r w:rsidR="007A300A" w:rsidRPr="004926C5">
        <w:rPr>
          <w:rFonts w:eastAsia="Arial Unicode MS" w:cs="Arial"/>
          <w:b/>
          <w:kern w:val="3"/>
          <w:szCs w:val="20"/>
          <w:lang w:eastAsia="cs-CZ"/>
        </w:rPr>
        <w:t xml:space="preserve"> a jednoho doplňkového, ležícího již zčásti mimo ř.ú.</w:t>
      </w:r>
      <w:r w:rsidR="00872248" w:rsidRPr="004926C5">
        <w:rPr>
          <w:rFonts w:eastAsia="Arial Unicode MS" w:cs="Arial"/>
          <w:spacing w:val="-4"/>
          <w:kern w:val="3"/>
          <w:szCs w:val="20"/>
          <w:lang w:eastAsia="cs-CZ"/>
        </w:rPr>
        <w:t xml:space="preserve"> </w:t>
      </w:r>
      <w:r w:rsidR="00872248" w:rsidRPr="004926C5">
        <w:rPr>
          <w:rFonts w:eastAsia="Arial Unicode MS" w:cs="Arial"/>
          <w:kern w:val="3"/>
          <w:szCs w:val="20"/>
          <w:lang w:eastAsia="cs-CZ"/>
        </w:rPr>
        <w:t xml:space="preserve">(viz popis </w:t>
      </w:r>
      <w:r w:rsidR="00E94F62" w:rsidRPr="004926C5">
        <w:rPr>
          <w:rFonts w:eastAsia="Arial Unicode MS" w:cs="Arial"/>
          <w:kern w:val="3"/>
          <w:szCs w:val="20"/>
          <w:lang w:eastAsia="cs-CZ"/>
        </w:rPr>
        <w:t xml:space="preserve">v kapitole </w:t>
      </w:r>
      <w:r w:rsidR="00872248" w:rsidRPr="004926C5">
        <w:rPr>
          <w:rFonts w:eastAsia="Arial Unicode MS" w:cs="Arial"/>
          <w:kern w:val="3"/>
          <w:szCs w:val="20"/>
          <w:lang w:eastAsia="cs-CZ"/>
        </w:rPr>
        <w:t>níže)</w:t>
      </w:r>
      <w:r w:rsidR="00A03436" w:rsidRPr="004926C5">
        <w:rPr>
          <w:rFonts w:eastAsia="Arial Unicode MS" w:cs="Arial"/>
          <w:kern w:val="3"/>
          <w:szCs w:val="20"/>
          <w:lang w:eastAsia="cs-CZ"/>
        </w:rPr>
        <w:t>.</w:t>
      </w:r>
    </w:p>
    <w:p w:rsidR="00CF6844" w:rsidRPr="004926C5" w:rsidRDefault="00E94F62" w:rsidP="00E94F62">
      <w:pPr>
        <w:widowControl w:val="0"/>
        <w:suppressAutoHyphens/>
        <w:autoSpaceDN w:val="0"/>
        <w:spacing w:before="120" w:after="0" w:line="240" w:lineRule="auto"/>
        <w:jc w:val="both"/>
        <w:textAlignment w:val="baseline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cs="Arial"/>
          <w:szCs w:val="20"/>
        </w:rPr>
        <w:tab/>
      </w:r>
      <w:r w:rsidRPr="004926C5">
        <w:rPr>
          <w:rFonts w:cs="Arial"/>
          <w:b/>
          <w:szCs w:val="20"/>
        </w:rPr>
        <w:t xml:space="preserve">Charakter veřejného prostranství </w:t>
      </w:r>
      <w:r w:rsidR="00146429" w:rsidRPr="004926C5">
        <w:rPr>
          <w:rFonts w:cs="Arial"/>
          <w:b/>
          <w:szCs w:val="20"/>
        </w:rPr>
        <w:t xml:space="preserve">se předpokládá též u navržených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komunikační</w:t>
      </w:r>
      <w:r w:rsidR="00146429" w:rsidRPr="004926C5">
        <w:rPr>
          <w:rFonts w:eastAsia="Arial Unicode MS" w:cs="Arial"/>
          <w:b/>
          <w:kern w:val="3"/>
          <w:szCs w:val="20"/>
          <w:lang w:eastAsia="cs-CZ"/>
        </w:rPr>
        <w:t xml:space="preserve">ch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spojnic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mezi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 xml:space="preserve"> dílčími segmenty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řešen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>ého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územím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 xml:space="preserve">, zejména mezi soubory 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 xml:space="preserve">„Zemské náměstí“ - 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 xml:space="preserve">„Vodní náměstí“ a </w:t>
      </w:r>
      <w:r w:rsidR="008C114A" w:rsidRPr="004926C5">
        <w:rPr>
          <w:rFonts w:eastAsia="Arial Unicode MS" w:cs="Arial"/>
          <w:kern w:val="3"/>
          <w:szCs w:val="20"/>
          <w:lang w:eastAsia="cs-CZ"/>
        </w:rPr>
        <w:t>„Živa“/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>„Parkování u Živy“.</w:t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902AFC" w:rsidRPr="004926C5">
        <w:rPr>
          <w:rFonts w:eastAsia="Arial Unicode MS" w:cs="Arial"/>
          <w:b/>
          <w:kern w:val="3"/>
          <w:szCs w:val="20"/>
          <w:lang w:eastAsia="cs-CZ"/>
        </w:rPr>
        <w:t xml:space="preserve">Povaze okolního prostředí </w:t>
      </w:r>
      <w:r w:rsidR="00146429" w:rsidRPr="004926C5">
        <w:rPr>
          <w:rFonts w:eastAsia="Arial Unicode MS" w:cs="Arial"/>
          <w:b/>
          <w:kern w:val="3"/>
          <w:szCs w:val="20"/>
          <w:lang w:eastAsia="cs-CZ"/>
        </w:rPr>
        <w:t>by měl odpovídat i</w:t>
      </w:r>
      <w:r w:rsidR="00146429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902AFC" w:rsidRPr="004926C5">
        <w:rPr>
          <w:rFonts w:eastAsia="Arial Unicode MS" w:cs="Arial"/>
          <w:b/>
          <w:kern w:val="3"/>
          <w:szCs w:val="20"/>
          <w:lang w:eastAsia="cs-CZ"/>
        </w:rPr>
        <w:t>styl</w:t>
      </w:r>
      <w:r w:rsidR="00902AFC"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  <w:r w:rsidR="00146429" w:rsidRPr="004926C5">
        <w:rPr>
          <w:rFonts w:eastAsia="Arial Unicode MS" w:cs="Arial"/>
          <w:b/>
          <w:kern w:val="3"/>
          <w:szCs w:val="20"/>
          <w:lang w:eastAsia="cs-CZ"/>
        </w:rPr>
        <w:t>doprovodn</w:t>
      </w:r>
      <w:r w:rsidR="00902AFC" w:rsidRPr="004926C5">
        <w:rPr>
          <w:rFonts w:eastAsia="Arial Unicode MS" w:cs="Arial"/>
          <w:b/>
          <w:kern w:val="3"/>
          <w:szCs w:val="20"/>
          <w:lang w:eastAsia="cs-CZ"/>
        </w:rPr>
        <w:t>ého mobiliáře</w:t>
      </w:r>
      <w:r w:rsidR="00902AFC" w:rsidRPr="004926C5">
        <w:rPr>
          <w:rFonts w:eastAsia="Arial Unicode MS" w:cs="Arial"/>
          <w:kern w:val="3"/>
          <w:szCs w:val="20"/>
          <w:lang w:eastAsia="cs-CZ"/>
        </w:rPr>
        <w:t xml:space="preserve"> (lavičky, přístřešky, informační systém, drobná architektonická díla, vodní prvky apod.). </w:t>
      </w:r>
    </w:p>
    <w:p w:rsidR="00E94F62" w:rsidRPr="004926C5" w:rsidRDefault="00146429" w:rsidP="00E94F62">
      <w:pPr>
        <w:widowControl w:val="0"/>
        <w:suppressAutoHyphens/>
        <w:autoSpaceDN w:val="0"/>
        <w:spacing w:before="120" w:after="0" w:line="240" w:lineRule="auto"/>
        <w:jc w:val="both"/>
        <w:textAlignment w:val="baseline"/>
        <w:rPr>
          <w:rFonts w:eastAsia="Arial Unicode MS" w:cs="Arial"/>
          <w:kern w:val="3"/>
          <w:szCs w:val="20"/>
          <w:lang w:eastAsia="cs-CZ"/>
        </w:rPr>
      </w:pPr>
      <w:r w:rsidRPr="004926C5">
        <w:rPr>
          <w:rFonts w:eastAsia="Arial Unicode MS" w:cs="Arial"/>
          <w:kern w:val="3"/>
          <w:szCs w:val="20"/>
          <w:lang w:eastAsia="cs-CZ"/>
        </w:rPr>
        <w:t xml:space="preserve"> </w:t>
      </w:r>
    </w:p>
    <w:p w:rsidR="00CD0714" w:rsidRPr="004926C5" w:rsidRDefault="00CD0714" w:rsidP="00CD0714">
      <w:pPr>
        <w:spacing w:before="120" w:after="0" w:line="240" w:lineRule="auto"/>
        <w:rPr>
          <w:rFonts w:cs="Arial"/>
          <w:szCs w:val="20"/>
        </w:rPr>
      </w:pPr>
      <w:r w:rsidRPr="004926C5">
        <w:rPr>
          <w:rFonts w:cs="Arial"/>
          <w:b/>
        </w:rPr>
        <w:lastRenderedPageBreak/>
        <w:t xml:space="preserve">1.3.3 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Popis problémů a návrhy řešení dílčích územních souborů</w:t>
      </w:r>
    </w:p>
    <w:p w:rsidR="0068741A" w:rsidRPr="004926C5" w:rsidRDefault="0068741A" w:rsidP="0068741A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b/>
          <w:szCs w:val="24"/>
        </w:rPr>
        <w:tab/>
      </w:r>
      <w:r w:rsidRPr="004926C5">
        <w:rPr>
          <w:rFonts w:cs="Arial"/>
          <w:szCs w:val="24"/>
        </w:rPr>
        <w:t xml:space="preserve">V souladu se zadáním je </w:t>
      </w:r>
      <w:r w:rsidRPr="004926C5">
        <w:rPr>
          <w:rFonts w:cs="Arial"/>
          <w:szCs w:val="24"/>
          <w:u w:val="single"/>
        </w:rPr>
        <w:t>Studie zaměřena na úpravy, prostorové zdůraznění a propojení stávajících veřejných prostranství, nikoliv na vytváření zcela nových prostranství</w:t>
      </w:r>
      <w:r w:rsidRPr="004926C5">
        <w:rPr>
          <w:rFonts w:cs="Arial"/>
          <w:szCs w:val="24"/>
        </w:rPr>
        <w:t xml:space="preserve">. </w:t>
      </w:r>
      <w:r w:rsidR="00D96FAC" w:rsidRPr="004926C5">
        <w:rPr>
          <w:rFonts w:cs="Arial"/>
          <w:szCs w:val="24"/>
        </w:rPr>
        <w:t xml:space="preserve">Při řešení jednotlivých lokalit, a zejména při jejich propojování, sice mohou vzniknout např. nové spojnice s charakterem veřejného prostranství, jehož povaha i hranice jsou ale v měřítku zpracování ÚS </w:t>
      </w:r>
      <w:r w:rsidR="00DD0F4F" w:rsidRPr="004926C5">
        <w:rPr>
          <w:rFonts w:cs="Arial"/>
          <w:szCs w:val="24"/>
        </w:rPr>
        <w:t xml:space="preserve">těžko definovatelné </w:t>
      </w:r>
      <w:r w:rsidR="00D96FAC" w:rsidRPr="004926C5">
        <w:rPr>
          <w:rFonts w:cs="Arial"/>
          <w:szCs w:val="24"/>
        </w:rPr>
        <w:t>(bez geodetického zaměření</w:t>
      </w:r>
      <w:r w:rsidR="00DD0F4F" w:rsidRPr="004926C5">
        <w:rPr>
          <w:rFonts w:cs="Arial"/>
          <w:szCs w:val="24"/>
        </w:rPr>
        <w:t xml:space="preserve"> realizovaného stavu</w:t>
      </w:r>
      <w:r w:rsidR="00D96FAC" w:rsidRPr="004926C5">
        <w:rPr>
          <w:rFonts w:cs="Arial"/>
          <w:szCs w:val="24"/>
        </w:rPr>
        <w:t>). Stejně tak nelze v případě Klášterce nad Orlicí rigidně stanovit obecně přijímané hranice stávajících veřejných prostranství, a to zejména kvůli jejich prostorové neohraničenosti, resp. často plynulému přechodu do silnic III/31218</w:t>
      </w:r>
      <w:r w:rsidR="00C655F1" w:rsidRPr="004926C5">
        <w:rPr>
          <w:rFonts w:cs="Arial"/>
          <w:szCs w:val="24"/>
        </w:rPr>
        <w:t xml:space="preserve"> a</w:t>
      </w:r>
      <w:r w:rsidR="00D96FAC" w:rsidRPr="004926C5">
        <w:rPr>
          <w:rFonts w:cs="Arial"/>
          <w:szCs w:val="24"/>
        </w:rPr>
        <w:t xml:space="preserve"> III/3112</w:t>
      </w:r>
      <w:r w:rsidR="00C655F1" w:rsidRPr="004926C5">
        <w:rPr>
          <w:rFonts w:cs="Arial"/>
          <w:szCs w:val="24"/>
        </w:rPr>
        <w:t>, popř. do krajinného zázemí.</w:t>
      </w:r>
      <w:r w:rsidR="00D96FAC" w:rsidRPr="004926C5">
        <w:rPr>
          <w:rFonts w:cs="Arial"/>
          <w:szCs w:val="24"/>
        </w:rPr>
        <w:t xml:space="preserve"> </w:t>
      </w:r>
      <w:r w:rsidR="00C655F1" w:rsidRPr="004926C5">
        <w:rPr>
          <w:rFonts w:cs="Arial"/>
          <w:szCs w:val="24"/>
        </w:rPr>
        <w:t>Z</w:t>
      </w:r>
      <w:r w:rsidR="00D96FAC" w:rsidRPr="004926C5">
        <w:rPr>
          <w:rFonts w:cs="Arial"/>
          <w:szCs w:val="24"/>
        </w:rPr>
        <w:t>ahrnutí dílčího úseku řeky a její nivy do rámce ř</w:t>
      </w:r>
      <w:r w:rsidR="00C655F1" w:rsidRPr="004926C5">
        <w:rPr>
          <w:rFonts w:cs="Arial"/>
          <w:szCs w:val="24"/>
        </w:rPr>
        <w:t xml:space="preserve">.ú. </w:t>
      </w:r>
      <w:r w:rsidR="00D96FAC" w:rsidRPr="004926C5">
        <w:rPr>
          <w:rFonts w:cs="Arial"/>
          <w:szCs w:val="24"/>
        </w:rPr>
        <w:t>bylo nezbytné z hlediska logiky řešení, přechod veřejných prostranství do přírodního zázemí je však pozvolný a stěží stanovitelný. Z těchto důvodů</w:t>
      </w:r>
      <w:r w:rsidRPr="004926C5">
        <w:rPr>
          <w:rFonts w:cs="Arial"/>
          <w:szCs w:val="24"/>
        </w:rPr>
        <w:t xml:space="preserve"> ne</w:t>
      </w:r>
      <w:r w:rsidR="00D96FAC" w:rsidRPr="004926C5">
        <w:rPr>
          <w:rFonts w:cs="Arial"/>
          <w:szCs w:val="24"/>
        </w:rPr>
        <w:t>jsou</w:t>
      </w:r>
      <w:r w:rsidRPr="004926C5">
        <w:rPr>
          <w:rFonts w:cs="Arial"/>
          <w:szCs w:val="24"/>
        </w:rPr>
        <w:t xml:space="preserve"> v rámci řešeného území (o </w:t>
      </w:r>
      <w:r w:rsidR="00D96FAC" w:rsidRPr="004926C5">
        <w:rPr>
          <w:rFonts w:cs="Arial"/>
          <w:szCs w:val="24"/>
        </w:rPr>
        <w:t xml:space="preserve">úhrnné </w:t>
      </w:r>
      <w:r w:rsidRPr="004926C5">
        <w:rPr>
          <w:rFonts w:cs="Arial"/>
          <w:szCs w:val="24"/>
        </w:rPr>
        <w:t xml:space="preserve">rozloze 7,28 ha) bilancovány zvlášť </w:t>
      </w:r>
      <w:r w:rsidR="00D96FAC" w:rsidRPr="004926C5">
        <w:rPr>
          <w:rFonts w:cs="Arial"/>
          <w:szCs w:val="24"/>
        </w:rPr>
        <w:t xml:space="preserve">„vytvořené </w:t>
      </w:r>
      <w:r w:rsidRPr="004926C5">
        <w:rPr>
          <w:rFonts w:cs="Arial"/>
          <w:szCs w:val="24"/>
        </w:rPr>
        <w:t xml:space="preserve">plochy </w:t>
      </w:r>
      <w:r w:rsidR="00D96FAC" w:rsidRPr="004926C5">
        <w:rPr>
          <w:rFonts w:cs="Arial"/>
          <w:szCs w:val="24"/>
        </w:rPr>
        <w:t>veřejných prostranství“.</w:t>
      </w:r>
    </w:p>
    <w:p w:rsidR="00D96FAC" w:rsidRPr="004926C5" w:rsidRDefault="002F04E5" w:rsidP="00DD0F4F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rPr>
          <w:rFonts w:eastAsia="Arial Unicode MS" w:cs="Arial"/>
          <w:b/>
          <w:kern w:val="3"/>
          <w:szCs w:val="20"/>
          <w:lang w:eastAsia="cs-CZ"/>
        </w:rPr>
        <w:tab/>
      </w:r>
      <w:r w:rsidRPr="004926C5">
        <w:rPr>
          <w:rFonts w:eastAsia="Arial Unicode MS" w:cs="Arial"/>
          <w:kern w:val="3"/>
          <w:szCs w:val="20"/>
          <w:lang w:eastAsia="cs-CZ"/>
        </w:rPr>
        <w:t xml:space="preserve">Ve snaze o zřetelnější prostorové vymezení jednotlivých veřejných prostranství a navazujících lokalit, a kvůli snadněji stanovitelné etapizaci provedení navržených úprav, bylo studií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v rámci řešeného území 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odlišeno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 xml:space="preserve">sedm hlavních územních souborů 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s označením „A“ až „G“ 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a jeden doplňkový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 „H“</w:t>
      </w:r>
      <w:r w:rsidRPr="004926C5">
        <w:rPr>
          <w:rFonts w:eastAsia="Arial Unicode MS" w:cs="Arial"/>
          <w:b/>
          <w:kern w:val="3"/>
          <w:szCs w:val="20"/>
          <w:lang w:eastAsia="cs-CZ"/>
        </w:rPr>
        <w:t>, ležící již zčásti mimo ř.ú.</w:t>
      </w:r>
      <w:r w:rsidR="00C655F1" w:rsidRPr="004926C5">
        <w:rPr>
          <w:rFonts w:eastAsia="Arial Unicode MS" w:cs="Arial"/>
          <w:kern w:val="3"/>
          <w:szCs w:val="20"/>
          <w:lang w:eastAsia="cs-CZ"/>
        </w:rPr>
        <w:t xml:space="preserve"> Hranice těchto celků jsou v grafické části vyznačeny pouze schematicky, neboť nejsou pevně dané a místy se mohou prolínat okrajové segmenty dvou sousedních souborů.  </w:t>
      </w:r>
      <w:r w:rsidR="00B548FD" w:rsidRPr="004926C5">
        <w:rPr>
          <w:rFonts w:eastAsia="Arial Unicode MS" w:cs="Arial"/>
          <w:kern w:val="3"/>
          <w:szCs w:val="20"/>
          <w:lang w:eastAsia="cs-CZ"/>
        </w:rPr>
        <w:t>V odpovídajících výkresech grafické části ÚS a n</w:t>
      </w:r>
      <w:r w:rsidR="00C655F1" w:rsidRPr="004926C5">
        <w:rPr>
          <w:rFonts w:eastAsia="Arial Unicode MS" w:cs="Arial"/>
          <w:kern w:val="3"/>
          <w:szCs w:val="20"/>
          <w:lang w:eastAsia="cs-CZ"/>
        </w:rPr>
        <w:t xml:space="preserve">íže v textu jsou 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>uvedeny hlavní problémy i pozitivní výchozí charakteristiky</w:t>
      </w:r>
      <w:r w:rsidR="00B548FD" w:rsidRPr="004926C5">
        <w:rPr>
          <w:rFonts w:eastAsia="Arial Unicode MS" w:cs="Arial"/>
          <w:b/>
          <w:kern w:val="3"/>
          <w:szCs w:val="20"/>
          <w:lang w:eastAsia="cs-CZ"/>
        </w:rPr>
        <w:t xml:space="preserve"> všech takto identifikovaných celků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, a dále rovněž </w:t>
      </w:r>
      <w:r w:rsidR="00B548FD" w:rsidRPr="004926C5">
        <w:rPr>
          <w:rFonts w:eastAsia="Arial Unicode MS" w:cs="Arial"/>
          <w:b/>
          <w:kern w:val="3"/>
          <w:szCs w:val="20"/>
          <w:lang w:eastAsia="cs-CZ"/>
        </w:rPr>
        <w:t xml:space="preserve">základní 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principy </w:t>
      </w:r>
      <w:r w:rsidR="00B548FD" w:rsidRPr="004926C5">
        <w:rPr>
          <w:rFonts w:eastAsia="Arial Unicode MS" w:cs="Arial"/>
          <w:b/>
          <w:kern w:val="3"/>
          <w:szCs w:val="20"/>
          <w:lang w:eastAsia="cs-CZ"/>
        </w:rPr>
        <w:t xml:space="preserve">jejich řešení 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>či konkrétní opatření navržen</w:t>
      </w:r>
      <w:r w:rsidR="00B548FD" w:rsidRPr="004926C5">
        <w:rPr>
          <w:rFonts w:eastAsia="Arial Unicode MS" w:cs="Arial"/>
          <w:b/>
          <w:kern w:val="3"/>
          <w:szCs w:val="20"/>
          <w:lang w:eastAsia="cs-CZ"/>
        </w:rPr>
        <w:t>á</w:t>
      </w:r>
      <w:r w:rsidR="00C655F1" w:rsidRPr="004926C5">
        <w:rPr>
          <w:rFonts w:eastAsia="Arial Unicode MS" w:cs="Arial"/>
          <w:b/>
          <w:kern w:val="3"/>
          <w:szCs w:val="20"/>
          <w:lang w:eastAsia="cs-CZ"/>
        </w:rPr>
        <w:t xml:space="preserve"> ve studii</w:t>
      </w:r>
      <w:r w:rsidR="00C655F1" w:rsidRPr="004926C5">
        <w:rPr>
          <w:rFonts w:eastAsia="Arial Unicode MS" w:cs="Arial"/>
          <w:kern w:val="3"/>
          <w:szCs w:val="20"/>
          <w:lang w:eastAsia="cs-CZ"/>
        </w:rPr>
        <w:t>:</w:t>
      </w:r>
    </w:p>
    <w:p w:rsidR="0068741A" w:rsidRPr="004926C5" w:rsidRDefault="0068741A" w:rsidP="003D1E4E">
      <w:pPr>
        <w:spacing w:before="120" w:after="0" w:line="240" w:lineRule="auto"/>
        <w:jc w:val="both"/>
        <w:rPr>
          <w:rFonts w:cs="Arial"/>
          <w:szCs w:val="24"/>
        </w:rPr>
      </w:pPr>
    </w:p>
    <w:p w:rsidR="004B5802" w:rsidRPr="004926C5" w:rsidRDefault="007A300A" w:rsidP="00225ABF">
      <w:pPr>
        <w:spacing w:before="120" w:after="0" w:line="240" w:lineRule="auto"/>
        <w:jc w:val="both"/>
        <w:rPr>
          <w:rFonts w:cs="Arial"/>
          <w:b/>
          <w:szCs w:val="24"/>
        </w:rPr>
      </w:pPr>
      <w:r w:rsidRPr="004926C5">
        <w:rPr>
          <w:rFonts w:cs="Arial"/>
          <w:b/>
          <w:szCs w:val="24"/>
        </w:rPr>
        <w:t>A</w:t>
      </w:r>
      <w:r w:rsidR="00CA30A8" w:rsidRPr="004926C5">
        <w:rPr>
          <w:rFonts w:cs="Arial"/>
          <w:b/>
          <w:szCs w:val="24"/>
        </w:rPr>
        <w:t>/ „Dětský park“</w:t>
      </w:r>
      <w:r w:rsidRPr="004926C5">
        <w:rPr>
          <w:rFonts w:cs="Arial"/>
          <w:b/>
          <w:szCs w:val="24"/>
        </w:rPr>
        <w:t xml:space="preserve"> 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 xml:space="preserve">Identifikace </w:t>
      </w:r>
      <w:r w:rsidR="007A300A" w:rsidRPr="004926C5">
        <w:rPr>
          <w:rFonts w:cs="Arial"/>
          <w:szCs w:val="24"/>
          <w:u w:val="single"/>
        </w:rPr>
        <w:t>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7A300A" w:rsidRPr="004926C5" w:rsidRDefault="007C5923" w:rsidP="00225ABF">
      <w:pPr>
        <w:pStyle w:val="Odstavecseseznamem"/>
        <w:numPr>
          <w:ilvl w:val="0"/>
          <w:numId w:val="20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>Jasné vymezení zastoupených funkcí, většina lokality je upravena; Její součá</w:t>
      </w:r>
      <w:r w:rsidR="007A300A" w:rsidRPr="004926C5">
        <w:rPr>
          <w:rFonts w:cs="Arial"/>
          <w:szCs w:val="24"/>
        </w:rPr>
        <w:t xml:space="preserve">stí je </w:t>
      </w:r>
      <w:r w:rsidRPr="004926C5">
        <w:rPr>
          <w:rFonts w:cs="Arial"/>
          <w:szCs w:val="24"/>
        </w:rPr>
        <w:t xml:space="preserve">nedávno </w:t>
      </w:r>
      <w:r w:rsidR="007A300A" w:rsidRPr="004926C5">
        <w:rPr>
          <w:rFonts w:cs="Arial"/>
          <w:szCs w:val="24"/>
        </w:rPr>
        <w:t>realizované dětské hřiště u multifunkční</w:t>
      </w:r>
      <w:r w:rsidR="00CF6844" w:rsidRPr="004926C5">
        <w:rPr>
          <w:rFonts w:cs="Arial"/>
          <w:szCs w:val="24"/>
        </w:rPr>
        <w:t xml:space="preserve"> obecní</w:t>
      </w:r>
      <w:r w:rsidR="007A300A" w:rsidRPr="004926C5">
        <w:rPr>
          <w:rFonts w:cs="Arial"/>
          <w:szCs w:val="24"/>
        </w:rPr>
        <w:t xml:space="preserve"> budovy (č.p. 167) a menší parkoviště u </w:t>
      </w:r>
      <w:r w:rsidR="004835EF" w:rsidRPr="004926C5">
        <w:rPr>
          <w:rFonts w:cs="Arial"/>
          <w:szCs w:val="24"/>
        </w:rPr>
        <w:t>hasičské zbrojnice SDH (</w:t>
      </w:r>
      <w:r w:rsidR="00EE495F" w:rsidRPr="004926C5">
        <w:rPr>
          <w:rFonts w:cs="Arial"/>
          <w:szCs w:val="24"/>
        </w:rPr>
        <w:t xml:space="preserve">původního </w:t>
      </w:r>
      <w:r w:rsidR="007A300A" w:rsidRPr="004926C5">
        <w:rPr>
          <w:rFonts w:cs="Arial"/>
          <w:szCs w:val="24"/>
        </w:rPr>
        <w:t>objektu obecního úřadu</w:t>
      </w:r>
      <w:r w:rsidR="004835EF" w:rsidRPr="004926C5">
        <w:rPr>
          <w:rFonts w:cs="Arial"/>
          <w:szCs w:val="24"/>
        </w:rPr>
        <w:t>,</w:t>
      </w:r>
      <w:r w:rsidR="007A300A" w:rsidRPr="004926C5">
        <w:rPr>
          <w:rFonts w:cs="Arial"/>
          <w:szCs w:val="24"/>
        </w:rPr>
        <w:t xml:space="preserve"> č.p. 122);</w:t>
      </w:r>
    </w:p>
    <w:p w:rsidR="007C5923" w:rsidRPr="004926C5" w:rsidRDefault="007C5923" w:rsidP="00225ABF">
      <w:pPr>
        <w:pStyle w:val="Odstavecseseznamem"/>
        <w:numPr>
          <w:ilvl w:val="0"/>
          <w:numId w:val="20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Výhodou je </w:t>
      </w:r>
      <w:r w:rsidR="00B548FD" w:rsidRPr="004926C5">
        <w:rPr>
          <w:rFonts w:cs="Arial"/>
          <w:szCs w:val="24"/>
        </w:rPr>
        <w:t xml:space="preserve">přirozené ohraničení  lesním komplexem na jihu a vizuální kontakt s blízkou </w:t>
      </w:r>
      <w:r w:rsidRPr="004926C5">
        <w:rPr>
          <w:rFonts w:cs="Arial"/>
          <w:szCs w:val="24"/>
        </w:rPr>
        <w:t>lesní enklávou (SZ od lokality);</w:t>
      </w:r>
    </w:p>
    <w:p w:rsidR="007A300A" w:rsidRPr="004926C5" w:rsidRDefault="007A300A" w:rsidP="00225ABF">
      <w:pPr>
        <w:pStyle w:val="Odstavecseseznamem"/>
        <w:numPr>
          <w:ilvl w:val="0"/>
          <w:numId w:val="20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Aktuálním záměrem obce je přemístění OÚ do nově zrekonstruované </w:t>
      </w:r>
      <w:r w:rsidR="00CF6844" w:rsidRPr="004926C5">
        <w:rPr>
          <w:rFonts w:cs="Arial"/>
          <w:szCs w:val="24"/>
        </w:rPr>
        <w:t xml:space="preserve">obecní </w:t>
      </w:r>
      <w:r w:rsidRPr="004926C5">
        <w:rPr>
          <w:rFonts w:cs="Arial"/>
          <w:szCs w:val="24"/>
        </w:rPr>
        <w:t>budovy č.p. 167;</w:t>
      </w:r>
    </w:p>
    <w:p w:rsidR="007C5923" w:rsidRPr="004926C5" w:rsidRDefault="007A300A" w:rsidP="00225ABF">
      <w:pPr>
        <w:pStyle w:val="Odstavecseseznamem"/>
        <w:numPr>
          <w:ilvl w:val="0"/>
          <w:numId w:val="20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Severní hrana lokality přechází do svažité polohy, chybí zde přirozené uzavření severní </w:t>
      </w:r>
      <w:r w:rsidR="00341110" w:rsidRPr="004926C5">
        <w:rPr>
          <w:rFonts w:cs="Arial"/>
          <w:szCs w:val="24"/>
        </w:rPr>
        <w:t xml:space="preserve">i části jižní </w:t>
      </w:r>
      <w:r w:rsidRPr="004926C5">
        <w:rPr>
          <w:rFonts w:cs="Arial"/>
          <w:szCs w:val="24"/>
        </w:rPr>
        <w:t>hranice prostoru a větší rozčlenění plochy před budovou č.p. 122</w:t>
      </w:r>
      <w:r w:rsidR="00EE495F" w:rsidRPr="004926C5">
        <w:rPr>
          <w:rFonts w:cs="Arial"/>
          <w:szCs w:val="24"/>
        </w:rPr>
        <w:t xml:space="preserve"> (mj. absence zeleně)</w:t>
      </w:r>
      <w:r w:rsidRPr="004926C5">
        <w:rPr>
          <w:rFonts w:cs="Arial"/>
          <w:szCs w:val="24"/>
        </w:rPr>
        <w:t>;</w:t>
      </w:r>
    </w:p>
    <w:p w:rsidR="004B5802" w:rsidRPr="004926C5" w:rsidRDefault="007C5923" w:rsidP="00225ABF">
      <w:pPr>
        <w:pStyle w:val="Odstavecseseznamem"/>
        <w:numPr>
          <w:ilvl w:val="0"/>
          <w:numId w:val="20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>Tečné zastoupení průjezdní automobilové dopravy;</w:t>
      </w:r>
      <w:r w:rsidR="007A300A" w:rsidRPr="004926C5">
        <w:rPr>
          <w:rFonts w:cs="Arial"/>
          <w:szCs w:val="24"/>
        </w:rPr>
        <w:t xml:space="preserve">   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B548FD" w:rsidRPr="004926C5" w:rsidRDefault="00B548FD" w:rsidP="00225ABF">
      <w:pPr>
        <w:pStyle w:val="Odstavecseseznamem"/>
        <w:numPr>
          <w:ilvl w:val="0"/>
          <w:numId w:val="21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>Zachování stabilizovaných segmentů (</w:t>
      </w:r>
      <w:r w:rsidR="003D1E4E" w:rsidRPr="004926C5">
        <w:rPr>
          <w:rFonts w:cs="Arial"/>
          <w:szCs w:val="24"/>
        </w:rPr>
        <w:t xml:space="preserve">sídlo SDH, </w:t>
      </w:r>
      <w:r w:rsidRPr="004926C5">
        <w:rPr>
          <w:rFonts w:cs="Arial"/>
          <w:szCs w:val="24"/>
        </w:rPr>
        <w:t>dětské hřiště a parkoviště před původním OÚ);</w:t>
      </w:r>
    </w:p>
    <w:p w:rsidR="00EE495F" w:rsidRPr="004926C5" w:rsidRDefault="00EE495F" w:rsidP="00225ABF">
      <w:pPr>
        <w:pStyle w:val="Odstavecseseznamem"/>
        <w:numPr>
          <w:ilvl w:val="0"/>
          <w:numId w:val="21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Přesun OÚ </w:t>
      </w:r>
      <w:r w:rsidR="003D1E4E" w:rsidRPr="004926C5">
        <w:rPr>
          <w:rFonts w:cs="Arial"/>
          <w:szCs w:val="24"/>
        </w:rPr>
        <w:t xml:space="preserve">z č.p. 122 </w:t>
      </w:r>
      <w:r w:rsidRPr="004926C5">
        <w:rPr>
          <w:rFonts w:cs="Arial"/>
          <w:szCs w:val="24"/>
        </w:rPr>
        <w:t>do č.p. 167</w:t>
      </w:r>
      <w:r w:rsidR="00B548FD" w:rsidRPr="004926C5">
        <w:rPr>
          <w:rFonts w:cs="Arial"/>
          <w:szCs w:val="24"/>
        </w:rPr>
        <w:t xml:space="preserve"> -  v souladu s aktuálními záměry obce</w:t>
      </w:r>
      <w:r w:rsidRPr="004926C5">
        <w:rPr>
          <w:rFonts w:cs="Arial"/>
          <w:szCs w:val="24"/>
        </w:rPr>
        <w:t>;</w:t>
      </w:r>
    </w:p>
    <w:p w:rsidR="003D1E4E" w:rsidRPr="004926C5" w:rsidRDefault="003D1E4E" w:rsidP="00225ABF">
      <w:pPr>
        <w:pStyle w:val="Odstavecseseznamem"/>
        <w:numPr>
          <w:ilvl w:val="0"/>
          <w:numId w:val="21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>Vylepšení fasády hasičské zbrojnice (např. v rámci stavebních úprav po přesunu OÚ);</w:t>
      </w:r>
    </w:p>
    <w:p w:rsidR="004B5802" w:rsidRPr="004926C5" w:rsidRDefault="00EE495F" w:rsidP="00225ABF">
      <w:pPr>
        <w:pStyle w:val="Odstavecseseznamem"/>
        <w:numPr>
          <w:ilvl w:val="0"/>
          <w:numId w:val="21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Výraznější strukturace </w:t>
      </w:r>
      <w:r w:rsidR="00341110" w:rsidRPr="004926C5">
        <w:rPr>
          <w:rFonts w:cs="Arial"/>
          <w:szCs w:val="24"/>
        </w:rPr>
        <w:t xml:space="preserve">a vymezení </w:t>
      </w:r>
      <w:r w:rsidRPr="004926C5">
        <w:rPr>
          <w:rFonts w:cs="Arial"/>
          <w:szCs w:val="24"/>
        </w:rPr>
        <w:t xml:space="preserve">prostranství před hasičskou zbrojnicí, vč. </w:t>
      </w:r>
      <w:r w:rsidR="007A300A" w:rsidRPr="004926C5">
        <w:rPr>
          <w:rFonts w:cs="Arial"/>
          <w:szCs w:val="24"/>
        </w:rPr>
        <w:t xml:space="preserve">doplnění </w:t>
      </w:r>
      <w:r w:rsidRPr="004926C5">
        <w:rPr>
          <w:rFonts w:cs="Arial"/>
          <w:szCs w:val="24"/>
        </w:rPr>
        <w:t xml:space="preserve">zeleně či </w:t>
      </w:r>
      <w:r w:rsidR="00341110" w:rsidRPr="004926C5">
        <w:rPr>
          <w:rFonts w:cs="Arial"/>
          <w:szCs w:val="24"/>
        </w:rPr>
        <w:t>architektonického/</w:t>
      </w:r>
      <w:r w:rsidRPr="004926C5">
        <w:rPr>
          <w:rFonts w:cs="Arial"/>
          <w:szCs w:val="24"/>
        </w:rPr>
        <w:t>vodního prvku</w:t>
      </w:r>
      <w:r w:rsidR="00B548FD" w:rsidRPr="004926C5">
        <w:rPr>
          <w:rFonts w:cs="Arial"/>
          <w:szCs w:val="24"/>
        </w:rPr>
        <w:t xml:space="preserve"> (přitom nutno zohlednit potřebu bezkolizního výjezdu hasičské techniky SDH)</w:t>
      </w:r>
      <w:r w:rsidRPr="004926C5">
        <w:rPr>
          <w:rFonts w:cs="Arial"/>
          <w:szCs w:val="24"/>
        </w:rPr>
        <w:t>;</w:t>
      </w:r>
    </w:p>
    <w:p w:rsidR="00EE495F" w:rsidRPr="004926C5" w:rsidRDefault="00EE495F" w:rsidP="00225ABF">
      <w:pPr>
        <w:pStyle w:val="Odstavecseseznamem"/>
        <w:numPr>
          <w:ilvl w:val="0"/>
          <w:numId w:val="21"/>
        </w:numPr>
        <w:spacing w:before="120" w:after="0" w:line="240" w:lineRule="auto"/>
        <w:ind w:left="284" w:hanging="284"/>
        <w:contextualSpacing w:val="0"/>
        <w:jc w:val="both"/>
        <w:rPr>
          <w:rFonts w:cs="Arial"/>
          <w:szCs w:val="24"/>
        </w:rPr>
      </w:pPr>
      <w:r w:rsidRPr="004926C5">
        <w:rPr>
          <w:rFonts w:cs="Arial"/>
          <w:szCs w:val="24"/>
        </w:rPr>
        <w:t xml:space="preserve">Pohledové uzavření severní hrany lokality sadovou úpravou či menším objektem (architektonickým </w:t>
      </w:r>
      <w:r w:rsidR="00A07CED" w:rsidRPr="004926C5">
        <w:rPr>
          <w:rFonts w:cs="Arial"/>
          <w:szCs w:val="24"/>
        </w:rPr>
        <w:t xml:space="preserve">či herním </w:t>
      </w:r>
      <w:r w:rsidRPr="004926C5">
        <w:rPr>
          <w:rFonts w:cs="Arial"/>
          <w:szCs w:val="24"/>
        </w:rPr>
        <w:t>prvkem</w:t>
      </w:r>
      <w:r w:rsidR="00A07CED" w:rsidRPr="004926C5">
        <w:rPr>
          <w:rFonts w:cs="Arial"/>
          <w:szCs w:val="24"/>
        </w:rPr>
        <w:t xml:space="preserve"> - kombinace zeleně s prolézací lanovou stěnou apod.</w:t>
      </w:r>
      <w:r w:rsidRPr="004926C5">
        <w:rPr>
          <w:rFonts w:cs="Arial"/>
          <w:szCs w:val="24"/>
        </w:rPr>
        <w:t>);</w:t>
      </w:r>
    </w:p>
    <w:p w:rsidR="007A300A" w:rsidRPr="004926C5" w:rsidRDefault="007A300A" w:rsidP="00225ABF">
      <w:pPr>
        <w:spacing w:before="120" w:after="0" w:line="240" w:lineRule="auto"/>
        <w:jc w:val="both"/>
        <w:rPr>
          <w:rFonts w:cs="Arial"/>
          <w:b/>
          <w:szCs w:val="24"/>
        </w:rPr>
      </w:pPr>
    </w:p>
    <w:p w:rsidR="00CA30A8" w:rsidRPr="004926C5" w:rsidRDefault="007A300A" w:rsidP="00225ABF">
      <w:pPr>
        <w:spacing w:before="120" w:after="0" w:line="240" w:lineRule="auto"/>
        <w:jc w:val="both"/>
        <w:rPr>
          <w:rFonts w:cs="Arial"/>
          <w:b/>
          <w:szCs w:val="24"/>
        </w:rPr>
      </w:pPr>
      <w:r w:rsidRPr="004926C5">
        <w:rPr>
          <w:rFonts w:cs="Arial"/>
          <w:b/>
          <w:szCs w:val="24"/>
        </w:rPr>
        <w:t>B</w:t>
      </w:r>
      <w:r w:rsidR="00CA30A8" w:rsidRPr="004926C5">
        <w:rPr>
          <w:rFonts w:cs="Arial"/>
          <w:b/>
          <w:szCs w:val="24"/>
        </w:rPr>
        <w:t>/ „Zemské náměstí“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 xml:space="preserve">Identifikace </w:t>
      </w:r>
      <w:r w:rsidR="007A300A" w:rsidRPr="004926C5">
        <w:rPr>
          <w:rFonts w:cs="Arial"/>
          <w:szCs w:val="24"/>
          <w:u w:val="single"/>
        </w:rPr>
        <w:t>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341110" w:rsidRPr="004926C5" w:rsidRDefault="001B06F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R</w:t>
      </w:r>
      <w:r w:rsidR="00341110" w:rsidRPr="004926C5">
        <w:t xml:space="preserve">ozsahem velkorysý </w:t>
      </w:r>
      <w:r w:rsidR="0007668C" w:rsidRPr="004926C5">
        <w:t>(</w:t>
      </w:r>
      <w:r w:rsidR="00341110" w:rsidRPr="004926C5">
        <w:t>„vzdušný“</w:t>
      </w:r>
      <w:r w:rsidR="0007668C" w:rsidRPr="004926C5">
        <w:t>)</w:t>
      </w:r>
      <w:r w:rsidR="00341110" w:rsidRPr="004926C5">
        <w:t xml:space="preserve"> prostor</w:t>
      </w:r>
      <w:r w:rsidR="0007668C" w:rsidRPr="004926C5">
        <w:t xml:space="preserve">, což ho spolu s historickými vazbami předurčuje </w:t>
      </w:r>
      <w:r w:rsidR="0007668C" w:rsidRPr="004926C5">
        <w:rPr>
          <w:u w:val="single"/>
        </w:rPr>
        <w:t>do role centrálního veřejného prostranství</w:t>
      </w:r>
      <w:r w:rsidR="0007668C" w:rsidRPr="004926C5">
        <w:t>;</w:t>
      </w:r>
    </w:p>
    <w:p w:rsidR="00341110" w:rsidRPr="004926C5" w:rsidRDefault="001B06F7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lastRenderedPageBreak/>
        <w:t>J</w:t>
      </w:r>
      <w:r w:rsidR="00341110" w:rsidRPr="004926C5">
        <w:t>ižní, severní a</w:t>
      </w:r>
      <w:r w:rsidR="0007668C" w:rsidRPr="004926C5">
        <w:t xml:space="preserve"> </w:t>
      </w:r>
      <w:r w:rsidR="00341110" w:rsidRPr="004926C5">
        <w:t xml:space="preserve">severozápadní hrana prostoru vymezena významnými objekty - multifunkční obecní budova (vč. </w:t>
      </w:r>
      <w:r w:rsidR="00CF6844" w:rsidRPr="004926C5">
        <w:t xml:space="preserve">knihovny </w:t>
      </w:r>
      <w:r w:rsidR="00341110" w:rsidRPr="004926C5">
        <w:t xml:space="preserve">a nového sídla OÚ), fara a </w:t>
      </w:r>
      <w:r w:rsidR="007B698E" w:rsidRPr="004926C5">
        <w:t xml:space="preserve">památkově chráněný </w:t>
      </w:r>
      <w:r w:rsidR="00341110" w:rsidRPr="004926C5">
        <w:t>kostel</w:t>
      </w:r>
      <w:r w:rsidR="007B698E" w:rsidRPr="004926C5">
        <w:t xml:space="preserve"> (vč. areálu)</w:t>
      </w:r>
      <w:r w:rsidR="00341110" w:rsidRPr="004926C5">
        <w:t>;</w:t>
      </w:r>
    </w:p>
    <w:p w:rsidR="00B443F2" w:rsidRPr="004926C5" w:rsidRDefault="00B443F2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Vizuálně cenný kontakt s lesním komplexem při JZ hranici prostoru;</w:t>
      </w:r>
    </w:p>
    <w:p w:rsidR="00341110" w:rsidRPr="004926C5" w:rsidRDefault="001B06F7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D</w:t>
      </w:r>
      <w:r w:rsidR="00341110" w:rsidRPr="004926C5">
        <w:t xml:space="preserve">obrý potenciál pro úpravy a doplnění </w:t>
      </w:r>
      <w:r w:rsidR="00B443F2" w:rsidRPr="004926C5">
        <w:t xml:space="preserve">neprůjezdné části </w:t>
      </w:r>
      <w:r w:rsidR="00341110" w:rsidRPr="004926C5">
        <w:t>prostoru;</w:t>
      </w:r>
      <w:r w:rsidR="00B443F2" w:rsidRPr="004926C5">
        <w:t xml:space="preserve"> </w:t>
      </w:r>
    </w:p>
    <w:p w:rsidR="00341110" w:rsidRPr="004926C5" w:rsidRDefault="00341110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Významná degradace prostorotvorné funkce průjezdní silniční dopravou </w:t>
      </w:r>
      <w:r w:rsidR="0007668C" w:rsidRPr="004926C5">
        <w:t>(</w:t>
      </w:r>
      <w:r w:rsidRPr="004926C5">
        <w:t>tranzit</w:t>
      </w:r>
      <w:r w:rsidR="0007668C" w:rsidRPr="004926C5">
        <w:t>ní</w:t>
      </w:r>
      <w:r w:rsidRPr="004926C5">
        <w:t xml:space="preserve"> i místní</w:t>
      </w:r>
      <w:r w:rsidR="0007668C" w:rsidRPr="004926C5">
        <w:t xml:space="preserve">), </w:t>
      </w:r>
      <w:r w:rsidR="007B698E" w:rsidRPr="004926C5">
        <w:t xml:space="preserve">která </w:t>
      </w:r>
      <w:r w:rsidR="0007668C" w:rsidRPr="004926C5">
        <w:t>protíná lokalitu v jejím středu;</w:t>
      </w:r>
    </w:p>
    <w:p w:rsidR="00341110" w:rsidRPr="004926C5" w:rsidRDefault="00341110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Neoddělenost motorové dopravy a pěších (+ cyklistů);</w:t>
      </w:r>
    </w:p>
    <w:p w:rsidR="00341110" w:rsidRPr="004926C5" w:rsidRDefault="00341110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Severní strana ne</w:t>
      </w:r>
      <w:r w:rsidR="008256FA" w:rsidRPr="004926C5">
        <w:t>ní pohledově zcela uzavřena, což snižuje kompaktnost prostoru jako centrálního „náměstí“;</w:t>
      </w:r>
    </w:p>
    <w:p w:rsidR="00341110" w:rsidRPr="004926C5" w:rsidRDefault="008256FA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Přítomnost dvou </w:t>
      </w:r>
      <w:r w:rsidR="00341110" w:rsidRPr="004926C5">
        <w:t>křižovat</w:t>
      </w:r>
      <w:r w:rsidRPr="004926C5">
        <w:t>e</w:t>
      </w:r>
      <w:r w:rsidR="00341110" w:rsidRPr="004926C5">
        <w:t>k</w:t>
      </w:r>
      <w:r w:rsidRPr="004926C5">
        <w:t xml:space="preserve"> silnice III/31218 s MK;</w:t>
      </w:r>
    </w:p>
    <w:p w:rsidR="00341110" w:rsidRPr="004926C5" w:rsidRDefault="00341110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Východní strana </w:t>
      </w:r>
      <w:r w:rsidR="008256FA" w:rsidRPr="004926C5">
        <w:t xml:space="preserve">výrazně </w:t>
      </w:r>
      <w:r w:rsidRPr="004926C5">
        <w:t xml:space="preserve">stísněna </w:t>
      </w:r>
      <w:r w:rsidR="008256FA" w:rsidRPr="004926C5">
        <w:t>zúžením při</w:t>
      </w:r>
      <w:r w:rsidRPr="004926C5">
        <w:t xml:space="preserve"> vjezd</w:t>
      </w:r>
      <w:r w:rsidR="008256FA" w:rsidRPr="004926C5">
        <w:t>u</w:t>
      </w:r>
      <w:r w:rsidRPr="004926C5">
        <w:t xml:space="preserve"> do prostoru</w:t>
      </w:r>
      <w:r w:rsidR="008256FA" w:rsidRPr="004926C5">
        <w:t xml:space="preserve"> souboru</w:t>
      </w:r>
      <w:r w:rsidRPr="004926C5">
        <w:t xml:space="preserve"> </w:t>
      </w:r>
      <w:r w:rsidR="008256FA" w:rsidRPr="004926C5">
        <w:t>„</w:t>
      </w:r>
      <w:r w:rsidRPr="004926C5">
        <w:t>C</w:t>
      </w:r>
      <w:r w:rsidR="008256FA" w:rsidRPr="004926C5">
        <w:t>“;</w:t>
      </w:r>
    </w:p>
    <w:p w:rsidR="001B06F7" w:rsidRPr="004926C5" w:rsidRDefault="008256FA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Současné p</w:t>
      </w:r>
      <w:r w:rsidR="00341110" w:rsidRPr="004926C5">
        <w:t xml:space="preserve">rostorové </w:t>
      </w:r>
      <w:r w:rsidRPr="004926C5">
        <w:t>uspořádání</w:t>
      </w:r>
      <w:r w:rsidR="00341110" w:rsidRPr="004926C5">
        <w:t xml:space="preserve"> ved</w:t>
      </w:r>
      <w:r w:rsidRPr="004926C5">
        <w:t>e</w:t>
      </w:r>
      <w:r w:rsidR="00341110" w:rsidRPr="004926C5">
        <w:t xml:space="preserve"> řidiče k podvědomému zvýšení rychlosti</w:t>
      </w:r>
      <w:r w:rsidRPr="004926C5">
        <w:t>;</w:t>
      </w:r>
    </w:p>
    <w:p w:rsidR="001B06F7" w:rsidRPr="004926C5" w:rsidRDefault="006F42E9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Vizuální i fyzické narušení prostoru vrchním vedením VN</w:t>
      </w:r>
      <w:r w:rsidR="00FB1253" w:rsidRPr="004926C5">
        <w:t xml:space="preserve"> a</w:t>
      </w:r>
      <w:r w:rsidRPr="004926C5">
        <w:t xml:space="preserve"> NN, trafostanicí a telefonním vedením;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8256FA" w:rsidRPr="004926C5" w:rsidRDefault="008256FA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Případné doplnění </w:t>
      </w:r>
      <w:r w:rsidR="006F42E9" w:rsidRPr="004926C5">
        <w:t xml:space="preserve">severní hrany lokality (mezi </w:t>
      </w:r>
      <w:r w:rsidR="004835EF" w:rsidRPr="004926C5">
        <w:t xml:space="preserve">multifunkční </w:t>
      </w:r>
      <w:r w:rsidR="006F42E9" w:rsidRPr="004926C5">
        <w:t>obecní budovou a farou)</w:t>
      </w:r>
      <w:r w:rsidRPr="004926C5">
        <w:t xml:space="preserve"> o </w:t>
      </w:r>
      <w:r w:rsidR="006F42E9" w:rsidRPr="004926C5">
        <w:t xml:space="preserve">zeleň, popř. </w:t>
      </w:r>
      <w:r w:rsidRPr="004926C5">
        <w:t>další funkce obecního a vyššího významu</w:t>
      </w:r>
      <w:r w:rsidR="006F42E9" w:rsidRPr="004926C5">
        <w:t xml:space="preserve"> (Muzeum Zemské brány, zázemí pro turisty apod.)</w:t>
      </w:r>
      <w:r w:rsidRPr="004926C5">
        <w:t>;</w:t>
      </w:r>
    </w:p>
    <w:p w:rsidR="001B06F7" w:rsidRPr="004926C5" w:rsidRDefault="001B06F7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Maximálně kabelizovat vrchní elektrická a telekomunikační vedení</w:t>
      </w:r>
      <w:r w:rsidR="006F42E9" w:rsidRPr="004926C5">
        <w:t>, řešit případný posun či úpravu trafostanice;</w:t>
      </w:r>
    </w:p>
    <w:p w:rsidR="008256FA" w:rsidRPr="004926C5" w:rsidRDefault="008256FA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Ponechat jistou univerzálnost prostoru;</w:t>
      </w:r>
    </w:p>
    <w:p w:rsidR="008256FA" w:rsidRPr="004926C5" w:rsidRDefault="008256FA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Oddělení koridorů pro motorovou a nemotorovou dopravu (pěší + popř. i cyklisty);</w:t>
      </w:r>
    </w:p>
    <w:p w:rsidR="00DC63F6" w:rsidRPr="004926C5" w:rsidRDefault="00DC63F6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Realizovat pěší spojnici přes řeku směrem k</w:t>
      </w:r>
      <w:r w:rsidR="001204E8" w:rsidRPr="004926C5">
        <w:t> </w:t>
      </w:r>
      <w:r w:rsidRPr="004926C5">
        <w:t>soubor</w:t>
      </w:r>
      <w:r w:rsidR="001204E8" w:rsidRPr="004926C5">
        <w:t>ům E, F,</w:t>
      </w:r>
      <w:r w:rsidRPr="004926C5">
        <w:t xml:space="preserve"> G a H („Vodní park“);</w:t>
      </w:r>
    </w:p>
    <w:p w:rsidR="001B06F7" w:rsidRPr="004926C5" w:rsidRDefault="001B06F7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Jasně vymezit vhodná místa pro parkování;</w:t>
      </w:r>
    </w:p>
    <w:p w:rsidR="008256FA" w:rsidRPr="004926C5" w:rsidRDefault="00CA0A1F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Z</w:t>
      </w:r>
      <w:r w:rsidR="001B06F7" w:rsidRPr="004926C5">
        <w:t>klidnění průjezdní dopravy (s</w:t>
      </w:r>
      <w:r w:rsidR="008256FA" w:rsidRPr="004926C5">
        <w:t>nížení rychlosti vozidel</w:t>
      </w:r>
      <w:r w:rsidR="001B06F7" w:rsidRPr="004926C5">
        <w:t>)</w:t>
      </w:r>
      <w:r w:rsidR="008256FA" w:rsidRPr="004926C5">
        <w:t xml:space="preserve"> - dopravními značkami a jinými dílčími úpravami s psychologickým efektem;</w:t>
      </w:r>
    </w:p>
    <w:p w:rsidR="008256FA" w:rsidRPr="004926C5" w:rsidRDefault="001B06F7" w:rsidP="003D1E4E">
      <w:pPr>
        <w:pStyle w:val="Odstavecseseznamem"/>
        <w:numPr>
          <w:ilvl w:val="0"/>
          <w:numId w:val="23"/>
        </w:numPr>
        <w:spacing w:before="100" w:after="0" w:line="240" w:lineRule="auto"/>
        <w:ind w:left="284" w:hanging="284"/>
        <w:contextualSpacing w:val="0"/>
        <w:jc w:val="both"/>
      </w:pPr>
      <w:r w:rsidRPr="004926C5">
        <w:t>Vyřešit návaznost jednostranného chodníku směrem od mostu, vyčlenit koridor pro p</w:t>
      </w:r>
      <w:r w:rsidR="008256FA" w:rsidRPr="004926C5">
        <w:t xml:space="preserve">ěší </w:t>
      </w:r>
      <w:r w:rsidRPr="004926C5">
        <w:t>i podél areálu kostela se hřbitovem;</w:t>
      </w:r>
    </w:p>
    <w:p w:rsidR="004B5802" w:rsidRPr="004926C5" w:rsidRDefault="004B5802" w:rsidP="00225ABF">
      <w:pPr>
        <w:spacing w:before="120" w:after="0" w:line="240" w:lineRule="auto"/>
        <w:jc w:val="both"/>
        <w:rPr>
          <w:rFonts w:cs="Arial"/>
          <w:szCs w:val="24"/>
        </w:rPr>
      </w:pPr>
    </w:p>
    <w:p w:rsidR="00CA30A8" w:rsidRPr="004926C5" w:rsidRDefault="007A300A" w:rsidP="00225ABF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C</w:t>
      </w:r>
      <w:r w:rsidR="00CA30A8" w:rsidRPr="004926C5">
        <w:rPr>
          <w:rFonts w:cs="Arial"/>
          <w:b/>
          <w:szCs w:val="24"/>
        </w:rPr>
        <w:t>/ „Předmostí - Brána do centra“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Identifikace</w:t>
      </w:r>
      <w:r w:rsidR="007A300A" w:rsidRPr="004926C5">
        <w:rPr>
          <w:rFonts w:cs="Arial"/>
          <w:szCs w:val="24"/>
          <w:u w:val="single"/>
        </w:rPr>
        <w:t xml:space="preserve"> 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6F42E9" w:rsidRPr="004926C5" w:rsidRDefault="006F42E9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Velmi stísněný prostor z dopravního i urbanistického hlediska, což vylučuje jeho významnější roli jako veřejného prostranství</w:t>
      </w:r>
      <w:r w:rsidR="007C4CC6" w:rsidRPr="004926C5">
        <w:t>; výrazná dopravní závada</w:t>
      </w:r>
      <w:r w:rsidRPr="004926C5">
        <w:t>;</w:t>
      </w:r>
    </w:p>
    <w:p w:rsidR="007B698E" w:rsidRPr="004926C5" w:rsidRDefault="007B698E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Severní a j</w:t>
      </w:r>
      <w:r w:rsidR="006F42E9" w:rsidRPr="004926C5">
        <w:t>ižní</w:t>
      </w:r>
      <w:r w:rsidRPr="004926C5">
        <w:t xml:space="preserve"> hrana prostoru je tvořena obytnými objekty č.p. 6 a 4</w:t>
      </w:r>
      <w:r w:rsidR="00B15089" w:rsidRPr="004926C5">
        <w:t xml:space="preserve"> - okna a vstupy těsně u silnice</w:t>
      </w:r>
      <w:r w:rsidRPr="004926C5">
        <w:t>;</w:t>
      </w:r>
    </w:p>
    <w:p w:rsidR="006F42E9" w:rsidRPr="004926C5" w:rsidRDefault="007B698E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Nutno respektovat nemovité kulturní památky přímo v lokalitě - č.p. 4 a sousední </w:t>
      </w:r>
      <w:r w:rsidR="00B15089" w:rsidRPr="004926C5">
        <w:t>m</w:t>
      </w:r>
      <w:r w:rsidRPr="004926C5">
        <w:t>ariánský sloup;</w:t>
      </w:r>
    </w:p>
    <w:p w:rsidR="006F42E9" w:rsidRPr="004926C5" w:rsidRDefault="006F42E9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Nízký potenciál pro úpravy a doplnění prostoru</w:t>
      </w:r>
      <w:r w:rsidR="007C4CC6" w:rsidRPr="004926C5">
        <w:t xml:space="preserve"> (bez uvažování demolic)</w:t>
      </w:r>
      <w:r w:rsidRPr="004926C5">
        <w:t>;</w:t>
      </w:r>
    </w:p>
    <w:p w:rsidR="006F42E9" w:rsidRPr="004926C5" w:rsidRDefault="006F42E9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Významná degradace prostorotvorné funkce průjezdní silniční dopravou (tranzitní i místní), </w:t>
      </w:r>
      <w:r w:rsidR="007B698E" w:rsidRPr="004926C5">
        <w:t xml:space="preserve">která </w:t>
      </w:r>
      <w:r w:rsidRPr="004926C5">
        <w:t>protíná lokalitu v jejím středu</w:t>
      </w:r>
      <w:r w:rsidR="007B698E" w:rsidRPr="004926C5">
        <w:t xml:space="preserve"> (dopravně rizikový úsek)</w:t>
      </w:r>
      <w:r w:rsidRPr="004926C5">
        <w:t>;</w:t>
      </w:r>
    </w:p>
    <w:p w:rsidR="006F42E9" w:rsidRPr="004926C5" w:rsidRDefault="006F42E9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Neoddělenost motorové dopravy a pěších (+ cyklistů)</w:t>
      </w:r>
      <w:r w:rsidR="007C4CC6" w:rsidRPr="004926C5">
        <w:t xml:space="preserve"> - absence chodníku</w:t>
      </w:r>
      <w:r w:rsidRPr="004926C5">
        <w:t>;</w:t>
      </w:r>
    </w:p>
    <w:p w:rsidR="004B5802" w:rsidRPr="004926C5" w:rsidRDefault="006F42E9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 xml:space="preserve">Vizuální i fyzické narušení prostoru vrchním </w:t>
      </w:r>
      <w:r w:rsidR="007B698E" w:rsidRPr="004926C5">
        <w:t xml:space="preserve">elektrickým a telefonním </w:t>
      </w:r>
      <w:r w:rsidRPr="004926C5">
        <w:t>vedením</w:t>
      </w:r>
      <w:r w:rsidR="007B698E" w:rsidRPr="004926C5">
        <w:t>;</w:t>
      </w:r>
    </w:p>
    <w:p w:rsidR="007C4CC6" w:rsidRPr="004926C5" w:rsidRDefault="007C4CC6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Zanedbaný stav vymezujících objektů;</w:t>
      </w:r>
    </w:p>
    <w:p w:rsidR="007C4CC6" w:rsidRPr="004926C5" w:rsidRDefault="007C4CC6" w:rsidP="003D1E4E">
      <w:pPr>
        <w:pStyle w:val="Odstavecseseznamem"/>
        <w:numPr>
          <w:ilvl w:val="0"/>
          <w:numId w:val="22"/>
        </w:numPr>
        <w:spacing w:before="100" w:after="0" w:line="240" w:lineRule="auto"/>
        <w:ind w:left="284" w:hanging="284"/>
        <w:contextualSpacing w:val="0"/>
        <w:jc w:val="both"/>
      </w:pPr>
      <w:r w:rsidRPr="004926C5">
        <w:t>Nevhodný způsob odvádění dešťové vody z komunikace a přilehlých objektů;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036362" w:rsidRPr="004926C5" w:rsidRDefault="00036362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Oddělení koridorů pro motorovou a nemotorovou dopravu (pěší + popř. i cyklisty) jednostranným chodníkem (popř. pruhem) vpravo ve směru od mostu ke kostelu;</w:t>
      </w:r>
    </w:p>
    <w:p w:rsidR="006F42E9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lastRenderedPageBreak/>
        <w:t>Z</w:t>
      </w:r>
      <w:r w:rsidR="006F42E9" w:rsidRPr="004926C5">
        <w:t>klidnění průjezdní dopravy (snížení rychlosti vozidel) - dopravními značkami a jinými dílčími úpravami s psychologickým efektem;</w:t>
      </w:r>
      <w:r w:rsidR="000949D3" w:rsidRPr="004926C5">
        <w:t xml:space="preserve"> nutnost střídavého jednosměrného provozu nákladních vozů;</w:t>
      </w:r>
    </w:p>
    <w:p w:rsidR="000949D3" w:rsidRPr="004926C5" w:rsidRDefault="000949D3" w:rsidP="000949D3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Maximální kabelizace vrchního elektrického a telekomunikačního vedení, případný posun či úprava trafostanice;</w:t>
      </w:r>
    </w:p>
    <w:p w:rsidR="001E5E84" w:rsidRPr="004926C5" w:rsidRDefault="001E5E84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Kultivace bezprostředního okolí mariánského sloupu (např. v kombinaci s prvkem zklidňující</w:t>
      </w:r>
      <w:r w:rsidR="000949D3" w:rsidRPr="004926C5">
        <w:t>m</w:t>
      </w:r>
      <w:r w:rsidRPr="004926C5">
        <w:t xml:space="preserve"> dopravu);</w:t>
      </w:r>
    </w:p>
    <w:p w:rsidR="004B5802" w:rsidRPr="004926C5" w:rsidRDefault="004B5802" w:rsidP="00225ABF">
      <w:pPr>
        <w:spacing w:before="120" w:after="0" w:line="240" w:lineRule="auto"/>
        <w:ind w:firstLine="284"/>
        <w:jc w:val="both"/>
        <w:rPr>
          <w:rFonts w:cs="Arial"/>
          <w:b/>
          <w:szCs w:val="24"/>
        </w:rPr>
      </w:pPr>
    </w:p>
    <w:p w:rsidR="00CA30A8" w:rsidRPr="004926C5" w:rsidRDefault="007A300A" w:rsidP="00225ABF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D</w:t>
      </w:r>
      <w:r w:rsidR="00CA30A8" w:rsidRPr="004926C5">
        <w:rPr>
          <w:rFonts w:cs="Arial"/>
          <w:b/>
          <w:szCs w:val="24"/>
        </w:rPr>
        <w:t>/ „Mostecké náměstí“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Identifikace</w:t>
      </w:r>
      <w:r w:rsidR="007A300A" w:rsidRPr="004926C5">
        <w:rPr>
          <w:rFonts w:cs="Arial"/>
          <w:szCs w:val="24"/>
          <w:u w:val="single"/>
        </w:rPr>
        <w:t xml:space="preserve"> 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E33FE7" w:rsidRPr="004926C5" w:rsidRDefault="00E33FE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Poměrně zřetelně ohraničený prostor s městotvorným potenciálem;</w:t>
      </w:r>
    </w:p>
    <w:p w:rsidR="00E33FE7" w:rsidRPr="004926C5" w:rsidRDefault="00E33FE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Vcelku homogenní charakter lokality umocňuje i srovnatelná výšková hladina okolní zástavby;</w:t>
      </w:r>
    </w:p>
    <w:p w:rsidR="00E33FE7" w:rsidRPr="004926C5" w:rsidRDefault="00E33FE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Ve vymezujících objektech dominuje funkce komerční občanské vybavenosti (hostinec, bývalý penzion, prodejna);</w:t>
      </w:r>
    </w:p>
    <w:p w:rsidR="007C4CC6" w:rsidRPr="004926C5" w:rsidRDefault="007C4CC6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Cenný a funkčně využitelný přímý kontakt s řekou a nábřežím </w:t>
      </w:r>
      <w:r w:rsidR="00CA0A1F" w:rsidRPr="004926C5">
        <w:t>se vzrostlými stromy</w:t>
      </w:r>
      <w:r w:rsidRPr="004926C5">
        <w:t>;</w:t>
      </w:r>
    </w:p>
    <w:p w:rsidR="007C4CC6" w:rsidRPr="004926C5" w:rsidRDefault="007C4CC6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</w:t>
      </w:r>
      <w:r w:rsidR="00E33FE7" w:rsidRPr="004926C5">
        <w:t>rostorotvorn</w:t>
      </w:r>
      <w:r w:rsidRPr="004926C5">
        <w:t>á</w:t>
      </w:r>
      <w:r w:rsidR="00E33FE7" w:rsidRPr="004926C5">
        <w:t xml:space="preserve"> funkce </w:t>
      </w:r>
      <w:r w:rsidRPr="004926C5">
        <w:t xml:space="preserve">limitována </w:t>
      </w:r>
      <w:r w:rsidR="00E33FE7" w:rsidRPr="004926C5">
        <w:t>průjezdní silniční dopravou (tranzitní i místní)</w:t>
      </w:r>
      <w:r w:rsidR="00F12E55" w:rsidRPr="004926C5">
        <w:t xml:space="preserve"> a částečně poddimenzovaným šířkovým uspořádáním prostoru</w:t>
      </w:r>
      <w:r w:rsidRPr="004926C5">
        <w:t>;</w:t>
      </w:r>
    </w:p>
    <w:p w:rsidR="007C4CC6" w:rsidRPr="004926C5" w:rsidRDefault="007C4CC6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Dopravní závada - nepřehledná křižovatka silnic III/31218 a III/3112 těsně za mostem přes řeku a před zatáčkou na silnici III/31218;</w:t>
      </w:r>
    </w:p>
    <w:p w:rsidR="00E33FE7" w:rsidRPr="004926C5" w:rsidRDefault="007C4CC6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Dopravní závada - </w:t>
      </w:r>
      <w:r w:rsidR="00FB1253" w:rsidRPr="004926C5">
        <w:t xml:space="preserve">nevhodné umístění parkoviště u objektu prodejny ŽIVA - zvyšující problematičnost </w:t>
      </w:r>
      <w:r w:rsidRPr="004926C5">
        <w:t>křižovat</w:t>
      </w:r>
      <w:r w:rsidR="00FB1253" w:rsidRPr="004926C5">
        <w:t>ky</w:t>
      </w:r>
      <w:r w:rsidRPr="004926C5">
        <w:t xml:space="preserve"> (rizikový výjezd)</w:t>
      </w:r>
      <w:r w:rsidR="00F12E55" w:rsidRPr="004926C5">
        <w:t xml:space="preserve"> - viz též soubor E „Živa“ - problémový překryv;</w:t>
      </w:r>
    </w:p>
    <w:p w:rsidR="00E33FE7" w:rsidRPr="004926C5" w:rsidRDefault="00FB125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Pouze částečná oddělenost </w:t>
      </w:r>
      <w:r w:rsidR="00E33FE7" w:rsidRPr="004926C5">
        <w:t>motorové dopravy a pěších (+ cyklistů)</w:t>
      </w:r>
      <w:r w:rsidRPr="004926C5">
        <w:t xml:space="preserve"> </w:t>
      </w:r>
      <w:r w:rsidR="00F12E55" w:rsidRPr="004926C5">
        <w:t>-</w:t>
      </w:r>
      <w:r w:rsidRPr="004926C5">
        <w:t xml:space="preserve"> </w:t>
      </w:r>
      <w:r w:rsidR="00F12E55" w:rsidRPr="004926C5">
        <w:t xml:space="preserve">pouze </w:t>
      </w:r>
      <w:r w:rsidRPr="004926C5">
        <w:t>úzký chodník před bývalým penzionem</w:t>
      </w:r>
      <w:r w:rsidR="00E33FE7" w:rsidRPr="004926C5">
        <w:t>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Výrazný prostorový limit nábřežní zdi;</w:t>
      </w:r>
    </w:p>
    <w:p w:rsidR="00FB1253" w:rsidRPr="004926C5" w:rsidRDefault="00FB125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Funkčně nevhodné stávající využití objektu bývalého penzionu (dnes auto/pneuservis);</w:t>
      </w:r>
    </w:p>
    <w:p w:rsidR="00E33FE7" w:rsidRPr="004926C5" w:rsidRDefault="00FB125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Dopravní a urbanistická závada - vyšší počet trvaleji odstavených vozidel na veřejném prostranství podél silnice III/3112 směr České Petrovice (v souvislosti s provozem auto/pneuservisu);</w:t>
      </w:r>
    </w:p>
    <w:p w:rsidR="00E33FE7" w:rsidRPr="004926C5" w:rsidRDefault="00E33FE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Vizuální narušení prostoru vrchním </w:t>
      </w:r>
      <w:r w:rsidR="00FB1253" w:rsidRPr="004926C5">
        <w:t xml:space="preserve">elektrickým </w:t>
      </w:r>
      <w:r w:rsidRPr="004926C5">
        <w:t xml:space="preserve">vedením </w:t>
      </w:r>
      <w:r w:rsidR="00FB1253" w:rsidRPr="004926C5">
        <w:t>N</w:t>
      </w:r>
      <w:r w:rsidRPr="004926C5">
        <w:t>N a telefonním vedením;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F12E55" w:rsidRPr="004926C5" w:rsidRDefault="00F12E55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Vytvoření podmínek pro obnovu vhodnější funkce občanského vybavení podél silnice III/3112;</w:t>
      </w:r>
    </w:p>
    <w:p w:rsidR="00F12E55" w:rsidRPr="004926C5" w:rsidRDefault="00F12E55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Dílčí eliminace počtu parkujících a trvaleji odstavených vozidel na nábřeží;</w:t>
      </w:r>
    </w:p>
    <w:p w:rsidR="00E33FE7" w:rsidRPr="004926C5" w:rsidRDefault="00E33FE7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Maximálně kabelizovat vrchní elektrická a telekomunikační vedení, řešit případný posun či úpravu trafostanice;</w:t>
      </w:r>
    </w:p>
    <w:p w:rsidR="00F12E55" w:rsidRPr="004926C5" w:rsidRDefault="00F12E55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Umožnit přesunutí parkoviště prodejny ŽIVA do bezpečnější a kapacitně výhodnější polohy mezi prodejnou a základní školou (viz též soubor</w:t>
      </w:r>
      <w:r w:rsidR="00E71668" w:rsidRPr="004926C5">
        <w:t>y</w:t>
      </w:r>
      <w:r w:rsidRPr="004926C5">
        <w:t xml:space="preserve"> </w:t>
      </w:r>
      <w:r w:rsidR="00E71668" w:rsidRPr="004926C5">
        <w:t>E a F</w:t>
      </w:r>
      <w:r w:rsidRPr="004926C5">
        <w:t xml:space="preserve"> - problémový překryv);</w:t>
      </w:r>
    </w:p>
    <w:p w:rsidR="00E33FE7" w:rsidRPr="004926C5" w:rsidRDefault="00E33FE7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Oddělení koridorů pro motorovou a nemotorovou dopravu (pěší + popř. i cyklisty);</w:t>
      </w:r>
    </w:p>
    <w:p w:rsidR="00F12E55" w:rsidRPr="004926C5" w:rsidRDefault="00F12E55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Důstojnější využití nábřežního prostoru (</w:t>
      </w:r>
      <w:r w:rsidR="00CA0A1F" w:rsidRPr="004926C5">
        <w:t xml:space="preserve">doplnění prostoru pro pěší, </w:t>
      </w:r>
      <w:r w:rsidRPr="004926C5">
        <w:t>úprava vysunuté terásky apod.)</w:t>
      </w:r>
      <w:r w:rsidR="004A4D2B" w:rsidRPr="004926C5">
        <w:t xml:space="preserve"> - vytvoření alespoň dílčího úseku nábřeží městského (lázeňského) typu;</w:t>
      </w:r>
    </w:p>
    <w:p w:rsidR="00E33FE7" w:rsidRPr="004926C5" w:rsidRDefault="00E33FE7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Jasně vymezit vhodná místa pro parkování;</w:t>
      </w:r>
    </w:p>
    <w:p w:rsidR="00E33FE7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</w:t>
      </w:r>
      <w:r w:rsidR="00E33FE7" w:rsidRPr="004926C5">
        <w:t>klidnění průjezdní dopravy (snížení rychlosti vozidel) - dopravními značkami a jinými dílčími úpravami s psychologickým efektem;</w:t>
      </w:r>
    </w:p>
    <w:p w:rsidR="00E33FE7" w:rsidRPr="004926C5" w:rsidRDefault="00E33FE7" w:rsidP="00225ABF">
      <w:pPr>
        <w:spacing w:before="120" w:after="0" w:line="240" w:lineRule="auto"/>
        <w:jc w:val="both"/>
        <w:rPr>
          <w:rFonts w:cs="Arial"/>
          <w:b/>
          <w:szCs w:val="24"/>
        </w:rPr>
      </w:pPr>
    </w:p>
    <w:p w:rsidR="003D1E4E" w:rsidRPr="004926C5" w:rsidRDefault="003D1E4E" w:rsidP="00225ABF">
      <w:pPr>
        <w:spacing w:before="120" w:after="0" w:line="240" w:lineRule="auto"/>
        <w:jc w:val="both"/>
        <w:rPr>
          <w:rFonts w:cs="Arial"/>
          <w:b/>
          <w:szCs w:val="24"/>
        </w:rPr>
      </w:pPr>
    </w:p>
    <w:p w:rsidR="00B15089" w:rsidRPr="004926C5" w:rsidRDefault="00B15089" w:rsidP="00225ABF">
      <w:pPr>
        <w:spacing w:before="120" w:after="0" w:line="240" w:lineRule="auto"/>
        <w:jc w:val="both"/>
        <w:rPr>
          <w:rFonts w:cs="Arial"/>
          <w:b/>
          <w:szCs w:val="24"/>
        </w:rPr>
      </w:pPr>
    </w:p>
    <w:p w:rsidR="00CA30A8" w:rsidRPr="004926C5" w:rsidRDefault="00C16B12" w:rsidP="00225ABF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b/>
          <w:szCs w:val="24"/>
        </w:rPr>
        <w:lastRenderedPageBreak/>
        <w:t>E</w:t>
      </w:r>
      <w:r w:rsidR="00CA30A8" w:rsidRPr="004926C5">
        <w:rPr>
          <w:rFonts w:cs="Arial"/>
          <w:b/>
          <w:szCs w:val="24"/>
        </w:rPr>
        <w:t>/ „Živa“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 xml:space="preserve">Identifikace </w:t>
      </w:r>
      <w:r w:rsidR="007A300A" w:rsidRPr="004926C5">
        <w:rPr>
          <w:rFonts w:cs="Arial"/>
          <w:szCs w:val="24"/>
          <w:u w:val="single"/>
        </w:rPr>
        <w:t>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714CDA" w:rsidRPr="004926C5" w:rsidRDefault="00714CDA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Přirozené těžiště řešeného území;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Vysoce exponovaný nárožní prostor za mostem u zatáčky silnice III/31218;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Klíčová lokalita</w:t>
      </w:r>
      <w:r w:rsidR="00060271" w:rsidRPr="004926C5">
        <w:t xml:space="preserve"> pro dosažení zásadní</w:t>
      </w:r>
      <w:r w:rsidR="00714CDA" w:rsidRPr="004926C5">
        <w:t>ho posunu v prostorovém uspořádání obce</w:t>
      </w:r>
      <w:r w:rsidR="005214F2" w:rsidRPr="004926C5">
        <w:t xml:space="preserve"> (spolu se sousedním souborem F)</w:t>
      </w:r>
      <w:r w:rsidR="00714CDA" w:rsidRPr="004926C5">
        <w:t>;</w:t>
      </w:r>
    </w:p>
    <w:p w:rsidR="00CA0A1F" w:rsidRPr="004926C5" w:rsidRDefault="00714CDA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S</w:t>
      </w:r>
      <w:r w:rsidR="00CA0A1F" w:rsidRPr="004926C5">
        <w:t xml:space="preserve">rovnatelná výšková hladina </w:t>
      </w:r>
      <w:r w:rsidRPr="004926C5">
        <w:t>sousedních objektů</w:t>
      </w:r>
      <w:r w:rsidR="00CA0A1F" w:rsidRPr="004926C5">
        <w:t>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Cenný a funkčně využitelný přímý kontakt s řekou a nábřežním prostorem</w:t>
      </w:r>
      <w:r w:rsidR="000C49DC" w:rsidRPr="004926C5">
        <w:t xml:space="preserve"> - dosud nevyužitý potenciál</w:t>
      </w:r>
      <w:r w:rsidR="002D5C3B" w:rsidRPr="004926C5">
        <w:t xml:space="preserve"> (existence nábřežní zdi)</w:t>
      </w:r>
      <w:r w:rsidRPr="004926C5">
        <w:t>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Prostorotvorná funkce </w:t>
      </w:r>
      <w:r w:rsidR="000C49DC" w:rsidRPr="004926C5">
        <w:t xml:space="preserve">za mostem a v zatáčce </w:t>
      </w:r>
      <w:r w:rsidRPr="004926C5">
        <w:t>limitována průjezdní silniční dopravou</w:t>
      </w:r>
      <w:r w:rsidR="000C49DC" w:rsidRPr="004926C5">
        <w:t>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Dopravní závada - nepřehledná křižovatka silnic III/31218 a III/3112 těsně za mostem přes řeku a </w:t>
      </w:r>
      <w:r w:rsidR="000C49DC" w:rsidRPr="004926C5">
        <w:t>ostrá</w:t>
      </w:r>
      <w:r w:rsidRPr="004926C5">
        <w:t xml:space="preserve"> zatáčk</w:t>
      </w:r>
      <w:r w:rsidR="000C49DC" w:rsidRPr="004926C5">
        <w:t>a</w:t>
      </w:r>
      <w:r w:rsidRPr="004926C5">
        <w:t xml:space="preserve"> na silnici III/31218;</w:t>
      </w:r>
    </w:p>
    <w:p w:rsidR="00CA0A1F" w:rsidRPr="004926C5" w:rsidRDefault="00CA0A1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Dopravní závada - nevhodné umístění parkoviště u objektu prodejny ŽIVA - zvyšující problematičnost křižovatky (rizikový výjezd) - viz též soubor</w:t>
      </w:r>
      <w:r w:rsidR="00E71668" w:rsidRPr="004926C5">
        <w:t>y</w:t>
      </w:r>
      <w:r w:rsidRPr="004926C5">
        <w:t xml:space="preserve"> </w:t>
      </w:r>
      <w:r w:rsidR="000C49DC" w:rsidRPr="004926C5">
        <w:t>D</w:t>
      </w:r>
      <w:r w:rsidRPr="004926C5">
        <w:t xml:space="preserve"> </w:t>
      </w:r>
      <w:r w:rsidR="00E71668" w:rsidRPr="004926C5">
        <w:t>a F</w:t>
      </w:r>
      <w:r w:rsidR="00B15089" w:rsidRPr="004926C5">
        <w:t xml:space="preserve"> </w:t>
      </w:r>
      <w:r w:rsidRPr="004926C5">
        <w:t>- problémový překryv;</w:t>
      </w:r>
    </w:p>
    <w:p w:rsidR="00CA0A1F" w:rsidRPr="004926C5" w:rsidRDefault="000C49DC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Neoddělení </w:t>
      </w:r>
      <w:r w:rsidR="00CA0A1F" w:rsidRPr="004926C5">
        <w:t>motorové dopravy a pěších (+ cyklistů)</w:t>
      </w:r>
      <w:r w:rsidRPr="004926C5">
        <w:t>;</w:t>
      </w:r>
    </w:p>
    <w:p w:rsidR="000C49DC" w:rsidRPr="004926C5" w:rsidRDefault="000C49DC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Neuspokojivý stav druhého hlavního objektu v ploše (jižně od objektu prodejny); </w:t>
      </w:r>
    </w:p>
    <w:p w:rsidR="00CA0A1F" w:rsidRPr="004926C5" w:rsidRDefault="000C49DC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Nepřehledné seskupení architektonicky</w:t>
      </w:r>
      <w:r w:rsidR="00E71668" w:rsidRPr="004926C5">
        <w:t xml:space="preserve"> a kvalitativně</w:t>
      </w:r>
      <w:r w:rsidRPr="004926C5">
        <w:t xml:space="preserve"> rozdílných doprovodných objektů v prostoru mezi prodejnou ŽIVA a základní školou - viz též soubor F - problémový překryv;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CA0A1F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Vytvoření podmínek pro </w:t>
      </w:r>
      <w:r w:rsidR="000C49DC" w:rsidRPr="004926C5">
        <w:t>případné doplnění</w:t>
      </w:r>
      <w:r w:rsidR="00E71668" w:rsidRPr="004926C5">
        <w:t>/změnu</w:t>
      </w:r>
      <w:r w:rsidR="000C49DC" w:rsidRPr="004926C5">
        <w:t xml:space="preserve"> škály </w:t>
      </w:r>
      <w:r w:rsidRPr="004926C5">
        <w:t>občanského vybavení</w:t>
      </w:r>
      <w:r w:rsidR="000C49DC" w:rsidRPr="004926C5">
        <w:t>;</w:t>
      </w:r>
    </w:p>
    <w:p w:rsidR="00CA0A1F" w:rsidRPr="004926C5" w:rsidRDefault="000C49DC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Nově zorganizovat celý prostor, otevřít jej veřejnosti</w:t>
      </w:r>
      <w:r w:rsidR="00E71668" w:rsidRPr="004926C5">
        <w:t>, zapojit do systému pěších komunikací a pobytových ploch</w:t>
      </w:r>
      <w:r w:rsidRPr="004926C5">
        <w:t>;</w:t>
      </w:r>
    </w:p>
    <w:p w:rsidR="004A4D2B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Maximálně </w:t>
      </w:r>
      <w:r w:rsidR="00E71668" w:rsidRPr="004926C5">
        <w:t>využít nábřežní část</w:t>
      </w:r>
      <w:r w:rsidR="004A4D2B" w:rsidRPr="004926C5">
        <w:t xml:space="preserve"> - úprava nábřežní zdi, vytvoření alespoň dílčího úseku nábřeží městského (lázeňského) typu;</w:t>
      </w:r>
    </w:p>
    <w:p w:rsidR="00E71668" w:rsidRPr="004926C5" w:rsidRDefault="004A4D2B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</w:t>
      </w:r>
      <w:r w:rsidR="00E71668" w:rsidRPr="004926C5">
        <w:t>ropojit prostor E s navazujícími soubory F a G (</w:t>
      </w:r>
      <w:r w:rsidR="00912BE2" w:rsidRPr="004926C5">
        <w:t xml:space="preserve">a dále </w:t>
      </w:r>
      <w:r w:rsidR="00E71668" w:rsidRPr="004926C5">
        <w:t>popř.</w:t>
      </w:r>
      <w:r w:rsidR="00912BE2" w:rsidRPr="004926C5">
        <w:t xml:space="preserve"> i s</w:t>
      </w:r>
      <w:r w:rsidR="00E71668" w:rsidRPr="004926C5">
        <w:t xml:space="preserve"> H);</w:t>
      </w:r>
    </w:p>
    <w:p w:rsidR="00CA0A1F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Umožnit přesunutí parkoviště prodejny ŽIVA do bezpečnější a kapacitně výhodnější polohy mezi prodejnou a základní školou (viz též soubor</w:t>
      </w:r>
      <w:r w:rsidR="00E71668" w:rsidRPr="004926C5">
        <w:t>y</w:t>
      </w:r>
      <w:r w:rsidRPr="004926C5">
        <w:t xml:space="preserve"> </w:t>
      </w:r>
      <w:r w:rsidR="00E71668" w:rsidRPr="004926C5">
        <w:t>D</w:t>
      </w:r>
      <w:r w:rsidRPr="004926C5">
        <w:t xml:space="preserve"> </w:t>
      </w:r>
      <w:r w:rsidR="00E71668" w:rsidRPr="004926C5">
        <w:t>a F</w:t>
      </w:r>
      <w:r w:rsidRPr="004926C5">
        <w:t xml:space="preserve"> - problémový překryv);</w:t>
      </w:r>
    </w:p>
    <w:p w:rsidR="00CA0A1F" w:rsidRPr="004926C5" w:rsidRDefault="00CA0A1F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Oddělení koridorů pro motorovou a nemotorovou dopravu (pěší + popř. i cyklisty);</w:t>
      </w:r>
    </w:p>
    <w:p w:rsidR="00E71668" w:rsidRPr="004926C5" w:rsidRDefault="00E71668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Odstranit zbytné doprovodné objekty mezi prodejnou ŽIVA a základní školou - viz též soubor F - problémový překryv;</w:t>
      </w:r>
    </w:p>
    <w:p w:rsidR="00CA0A1F" w:rsidRPr="004926C5" w:rsidRDefault="00B64018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Na přilehlém úseku silnice III/31218 r</w:t>
      </w:r>
      <w:r w:rsidR="00E71668" w:rsidRPr="004926C5">
        <w:t>ealizovat z</w:t>
      </w:r>
      <w:r w:rsidR="00CA0A1F" w:rsidRPr="004926C5">
        <w:t>klidňující dopravní opatření (vč. snížení rychlosti vozidel) - dopravními značkami a jinými dílčími úpravami s psychologickým efektem;</w:t>
      </w:r>
    </w:p>
    <w:p w:rsidR="004B5802" w:rsidRPr="004926C5" w:rsidRDefault="004B5802" w:rsidP="00225ABF">
      <w:pPr>
        <w:spacing w:before="120" w:after="0" w:line="240" w:lineRule="auto"/>
        <w:ind w:firstLine="284"/>
        <w:jc w:val="both"/>
        <w:rPr>
          <w:rFonts w:cs="Arial"/>
          <w:b/>
          <w:szCs w:val="24"/>
        </w:rPr>
      </w:pPr>
    </w:p>
    <w:p w:rsidR="00CA30A8" w:rsidRPr="004926C5" w:rsidRDefault="007A300A" w:rsidP="00225ABF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b/>
          <w:szCs w:val="24"/>
        </w:rPr>
        <w:t>F</w:t>
      </w:r>
      <w:r w:rsidR="00CA30A8" w:rsidRPr="004926C5">
        <w:rPr>
          <w:rFonts w:cs="Arial"/>
          <w:b/>
          <w:szCs w:val="24"/>
        </w:rPr>
        <w:t>/ „Parkování u Živy“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 xml:space="preserve">Identifikace </w:t>
      </w:r>
      <w:r w:rsidR="007A300A" w:rsidRPr="004926C5">
        <w:rPr>
          <w:rFonts w:cs="Arial"/>
          <w:szCs w:val="24"/>
          <w:u w:val="single"/>
        </w:rPr>
        <w:t>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5214F2" w:rsidRPr="004926C5" w:rsidRDefault="005214F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Soubor spoluvytvářející přirozené těžiště řešeného území;</w:t>
      </w:r>
    </w:p>
    <w:p w:rsidR="005214F2" w:rsidRPr="004926C5" w:rsidRDefault="005214F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Spolu se sousedním souborem E jde o klíčovou lokalit</w:t>
      </w:r>
      <w:r w:rsidR="0078035D" w:rsidRPr="004926C5">
        <w:t>u</w:t>
      </w:r>
      <w:r w:rsidRPr="004926C5">
        <w:t xml:space="preserve"> pro dosažení zásadního posunu v prostorovém uspořádání obce;</w:t>
      </w:r>
    </w:p>
    <w:p w:rsidR="00912BE2" w:rsidRPr="004926C5" w:rsidRDefault="00912BE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  <w:rPr>
          <w:spacing w:val="-4"/>
        </w:rPr>
      </w:pPr>
      <w:r w:rsidRPr="004926C5">
        <w:rPr>
          <w:spacing w:val="-4"/>
        </w:rPr>
        <w:t>Absence dostatečného počtu jasně vymezených a vhodně umístěných parkovacích ploch v okolí školy;</w:t>
      </w:r>
    </w:p>
    <w:p w:rsidR="0078035D" w:rsidRPr="004926C5" w:rsidRDefault="005214F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Neuspokojivý stav </w:t>
      </w:r>
      <w:r w:rsidR="0078035D" w:rsidRPr="004926C5">
        <w:t>a využití části plochy mezi ZŠ, prodejnou ŽIVA a řekou;</w:t>
      </w:r>
    </w:p>
    <w:p w:rsidR="005214F2" w:rsidRPr="004926C5" w:rsidRDefault="0078035D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Nepřehledné seskupení architektonicky i kvalitativně rozdílných a funkčně zčásti problematických doprovodných objektů v prostoru mezi prodejnou ŽIVA a základní školou - viz též soubor E - problémový překryv;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lastRenderedPageBreak/>
        <w:t>Návrh řešení</w:t>
      </w:r>
      <w:r w:rsidRPr="004926C5">
        <w:rPr>
          <w:rFonts w:cs="Arial"/>
          <w:szCs w:val="24"/>
        </w:rPr>
        <w:t>:</w:t>
      </w:r>
    </w:p>
    <w:p w:rsidR="005214F2" w:rsidRPr="004926C5" w:rsidRDefault="005214F2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Nově </w:t>
      </w:r>
      <w:r w:rsidR="0078035D" w:rsidRPr="004926C5">
        <w:t xml:space="preserve">uspořádat </w:t>
      </w:r>
      <w:r w:rsidRPr="004926C5">
        <w:t>celý prostor, otevřít jej veřejnosti, zapojit do systému pěších komunikací a pobytových ploch;</w:t>
      </w:r>
    </w:p>
    <w:p w:rsidR="0078035D" w:rsidRPr="004926C5" w:rsidRDefault="0078035D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Vytvořit zde kapacitně dostatečnou plochu parkoviště pro potřeby základní školy i prodejny ŽIVA -  tj. umožnit přesunutí parkoviště prodejny ŽIVA za mostem do bezpečnější a kapacitně výhodnější polohy (viz též soubory D a E - problémový překryv);</w:t>
      </w:r>
    </w:p>
    <w:p w:rsidR="005214F2" w:rsidRPr="004926C5" w:rsidRDefault="005214F2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Propojit prostor </w:t>
      </w:r>
      <w:r w:rsidR="00912BE2" w:rsidRPr="004926C5">
        <w:t>F</w:t>
      </w:r>
      <w:r w:rsidRPr="004926C5">
        <w:t xml:space="preserve"> s navazujícími soubory </w:t>
      </w:r>
      <w:r w:rsidR="00912BE2" w:rsidRPr="004926C5">
        <w:t>E</w:t>
      </w:r>
      <w:r w:rsidRPr="004926C5">
        <w:t xml:space="preserve"> a G (</w:t>
      </w:r>
      <w:r w:rsidR="00912BE2" w:rsidRPr="004926C5">
        <w:t xml:space="preserve">a dále </w:t>
      </w:r>
      <w:r w:rsidRPr="004926C5">
        <w:t>popř.</w:t>
      </w:r>
      <w:r w:rsidR="00912BE2" w:rsidRPr="004926C5">
        <w:t xml:space="preserve"> i</w:t>
      </w:r>
      <w:r w:rsidRPr="004926C5">
        <w:t xml:space="preserve"> </w:t>
      </w:r>
      <w:r w:rsidR="00912BE2" w:rsidRPr="004926C5">
        <w:t xml:space="preserve">s </w:t>
      </w:r>
      <w:r w:rsidRPr="004926C5">
        <w:t>H);</w:t>
      </w:r>
    </w:p>
    <w:p w:rsidR="005214F2" w:rsidRPr="004926C5" w:rsidRDefault="005214F2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Odstranit zbytné doprovodné objekty mezi prodejnou ŽIVA a základní školou - viz též soubor </w:t>
      </w:r>
      <w:r w:rsidR="00912BE2" w:rsidRPr="004926C5">
        <w:t>E</w:t>
      </w:r>
      <w:r w:rsidRPr="004926C5">
        <w:t xml:space="preserve"> - problémový překryv;</w:t>
      </w:r>
    </w:p>
    <w:p w:rsidR="005214F2" w:rsidRPr="004926C5" w:rsidRDefault="005214F2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Na přilehlém úseku silnice III/31218 realizovat zklidňující dopravní opatření (vč. snížení rychlosti vozidel) - dopravními značkami a jinými dílčími úpravami s psychologickým efektem;</w:t>
      </w:r>
    </w:p>
    <w:p w:rsidR="004B5802" w:rsidRPr="004926C5" w:rsidRDefault="004B5802" w:rsidP="00225ABF">
      <w:pPr>
        <w:spacing w:before="120" w:after="0" w:line="240" w:lineRule="auto"/>
        <w:jc w:val="both"/>
        <w:rPr>
          <w:rFonts w:cs="Arial"/>
          <w:b/>
          <w:szCs w:val="24"/>
        </w:rPr>
      </w:pPr>
    </w:p>
    <w:p w:rsidR="008C334A" w:rsidRPr="004926C5" w:rsidRDefault="007A300A" w:rsidP="00225ABF">
      <w:pPr>
        <w:spacing w:before="120" w:after="0" w:line="240" w:lineRule="auto"/>
        <w:jc w:val="both"/>
        <w:rPr>
          <w:rFonts w:cs="Arial"/>
          <w:b/>
          <w:szCs w:val="24"/>
        </w:rPr>
      </w:pPr>
      <w:r w:rsidRPr="004926C5">
        <w:rPr>
          <w:rFonts w:cs="Arial"/>
          <w:b/>
          <w:szCs w:val="24"/>
        </w:rPr>
        <w:t>G</w:t>
      </w:r>
      <w:r w:rsidR="00CA30A8" w:rsidRPr="004926C5">
        <w:rPr>
          <w:rFonts w:cs="Arial"/>
          <w:b/>
          <w:szCs w:val="24"/>
        </w:rPr>
        <w:t>/ „Vodní náměstí“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 xml:space="preserve">Identifikace </w:t>
      </w:r>
      <w:r w:rsidR="007A300A" w:rsidRPr="004926C5">
        <w:rPr>
          <w:rFonts w:cs="Arial"/>
          <w:szCs w:val="24"/>
          <w:u w:val="single"/>
        </w:rPr>
        <w:t>stavu/</w:t>
      </w:r>
      <w:r w:rsidRPr="004926C5">
        <w:rPr>
          <w:rFonts w:cs="Arial"/>
          <w:szCs w:val="24"/>
          <w:u w:val="single"/>
        </w:rPr>
        <w:t>problému</w:t>
      </w:r>
      <w:r w:rsidRPr="004926C5">
        <w:rPr>
          <w:rFonts w:cs="Arial"/>
          <w:szCs w:val="24"/>
        </w:rPr>
        <w:t>:</w:t>
      </w:r>
    </w:p>
    <w:p w:rsidR="00912BE2" w:rsidRPr="004926C5" w:rsidRDefault="00912BE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Rozs</w:t>
      </w:r>
      <w:r w:rsidR="00221C83" w:rsidRPr="004926C5">
        <w:t xml:space="preserve">áhlý rozvolněný </w:t>
      </w:r>
      <w:r w:rsidRPr="004926C5">
        <w:rPr>
          <w:u w:val="single"/>
        </w:rPr>
        <w:t>prostor</w:t>
      </w:r>
      <w:r w:rsidR="00221C83" w:rsidRPr="004926C5">
        <w:rPr>
          <w:u w:val="single"/>
        </w:rPr>
        <w:t>,</w:t>
      </w:r>
      <w:r w:rsidRPr="004926C5">
        <w:rPr>
          <w:u w:val="single"/>
        </w:rPr>
        <w:t xml:space="preserve"> předurč</w:t>
      </w:r>
      <w:r w:rsidR="00221C83" w:rsidRPr="004926C5">
        <w:rPr>
          <w:u w:val="single"/>
        </w:rPr>
        <w:t xml:space="preserve">ený pro </w:t>
      </w:r>
      <w:r w:rsidRPr="004926C5">
        <w:rPr>
          <w:u w:val="single"/>
        </w:rPr>
        <w:t>rol</w:t>
      </w:r>
      <w:r w:rsidR="00221C83" w:rsidRPr="004926C5">
        <w:rPr>
          <w:u w:val="single"/>
        </w:rPr>
        <w:t>i</w:t>
      </w:r>
      <w:r w:rsidRPr="004926C5">
        <w:rPr>
          <w:u w:val="single"/>
        </w:rPr>
        <w:t xml:space="preserve"> </w:t>
      </w:r>
      <w:r w:rsidR="00221C83" w:rsidRPr="004926C5">
        <w:rPr>
          <w:u w:val="single"/>
        </w:rPr>
        <w:t xml:space="preserve">hlavního </w:t>
      </w:r>
      <w:r w:rsidRPr="004926C5">
        <w:rPr>
          <w:u w:val="single"/>
        </w:rPr>
        <w:t>veřejného prostranství</w:t>
      </w:r>
      <w:r w:rsidR="00221C83" w:rsidRPr="004926C5">
        <w:rPr>
          <w:u w:val="single"/>
        </w:rPr>
        <w:t xml:space="preserve"> v jižní části obce</w:t>
      </w:r>
      <w:r w:rsidR="00221C83" w:rsidRPr="004926C5">
        <w:t xml:space="preserve"> (obdobně jako „Zemské náměstí“ v jejím historickém jádru)</w:t>
      </w:r>
      <w:r w:rsidRPr="004926C5">
        <w:t>;</w:t>
      </w:r>
    </w:p>
    <w:p w:rsidR="00912BE2" w:rsidRPr="004926C5" w:rsidRDefault="00221C8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</w:t>
      </w:r>
      <w:r w:rsidR="00912BE2" w:rsidRPr="004926C5">
        <w:t xml:space="preserve">rostor </w:t>
      </w:r>
      <w:r w:rsidRPr="004926C5">
        <w:t xml:space="preserve">je </w:t>
      </w:r>
      <w:r w:rsidR="00912BE2" w:rsidRPr="004926C5">
        <w:t xml:space="preserve">vymezen významnými </w:t>
      </w:r>
      <w:r w:rsidRPr="004926C5">
        <w:t>prvky občanského vybavení -</w:t>
      </w:r>
      <w:r w:rsidR="00912BE2" w:rsidRPr="004926C5">
        <w:t xml:space="preserve"> </w:t>
      </w:r>
      <w:r w:rsidRPr="004926C5">
        <w:t>areálem základní školy ze SZ, areálem mateřské školy z JV a školním hřištěm z JZ;</w:t>
      </w:r>
    </w:p>
    <w:p w:rsidR="00221C83" w:rsidRPr="004926C5" w:rsidRDefault="00221C8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Přímo uvnitř souboru zastoupena architektonicky problematická prodejna Konzum</w:t>
      </w:r>
      <w:r w:rsidR="00354DAD" w:rsidRPr="004926C5">
        <w:t xml:space="preserve"> (se sídlem pošty)</w:t>
      </w:r>
      <w:r w:rsidRPr="004926C5">
        <w:t>, autobusová zastávka a točna autobusu, což</w:t>
      </w:r>
      <w:r w:rsidR="0047160D" w:rsidRPr="004926C5">
        <w:t xml:space="preserve"> zvyšuje „nečitelnost“ vymezení prostoru a</w:t>
      </w:r>
      <w:r w:rsidR="00AF5737" w:rsidRPr="004926C5">
        <w:t xml:space="preserve"> zčásti </w:t>
      </w:r>
      <w:r w:rsidRPr="004926C5">
        <w:t>limituje</w:t>
      </w:r>
      <w:r w:rsidR="00AF5737" w:rsidRPr="004926C5">
        <w:t xml:space="preserve"> návrhové řešení;</w:t>
      </w:r>
      <w:r w:rsidRPr="004926C5">
        <w:t xml:space="preserve">   </w:t>
      </w:r>
    </w:p>
    <w:p w:rsidR="0047160D" w:rsidRPr="004926C5" w:rsidRDefault="00221C83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Celkově </w:t>
      </w:r>
      <w:r w:rsidR="00AF5737" w:rsidRPr="004926C5">
        <w:t xml:space="preserve">však </w:t>
      </w:r>
      <w:r w:rsidRPr="004926C5">
        <w:t xml:space="preserve">vysoký </w:t>
      </w:r>
      <w:r w:rsidR="00912BE2" w:rsidRPr="004926C5">
        <w:t>potenciál pro úpravy a doplnění prostoru;</w:t>
      </w:r>
    </w:p>
    <w:p w:rsidR="00AF5737" w:rsidRPr="004926C5" w:rsidRDefault="00AF573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Přímá vazba </w:t>
      </w:r>
      <w:r w:rsidR="0047160D" w:rsidRPr="004926C5">
        <w:t xml:space="preserve">na </w:t>
      </w:r>
      <w:r w:rsidRPr="004926C5">
        <w:t xml:space="preserve">přírodně-rekreační </w:t>
      </w:r>
      <w:r w:rsidR="0047160D" w:rsidRPr="004926C5">
        <w:t xml:space="preserve">a sportovní </w:t>
      </w:r>
      <w:r w:rsidRPr="004926C5">
        <w:t xml:space="preserve">zázemí obce (sousedství umělého a travnatého hřiště v nivě řeky); </w:t>
      </w:r>
    </w:p>
    <w:p w:rsidR="0047160D" w:rsidRPr="004926C5" w:rsidRDefault="0047160D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Nevhodná orientace zásobovacího prostoru prodejny Konzumu;</w:t>
      </w:r>
    </w:p>
    <w:p w:rsidR="0047160D" w:rsidRPr="004926C5" w:rsidRDefault="0047160D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Nevhodné (příliš exponované) umístění velkoobjemových nádob pro separovaný komunální odpad; </w:t>
      </w:r>
    </w:p>
    <w:p w:rsidR="00912BE2" w:rsidRPr="004926C5" w:rsidRDefault="00912BE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Neoddělenost motorové dopravy a pěších (+ cyklistů);</w:t>
      </w:r>
    </w:p>
    <w:p w:rsidR="00912BE2" w:rsidRPr="004926C5" w:rsidRDefault="00912BE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Sever</w:t>
      </w:r>
      <w:r w:rsidR="00AF5737" w:rsidRPr="004926C5">
        <w:t xml:space="preserve">ovýchodní </w:t>
      </w:r>
      <w:r w:rsidRPr="004926C5">
        <w:t xml:space="preserve">strana </w:t>
      </w:r>
      <w:r w:rsidR="00AF5737" w:rsidRPr="004926C5">
        <w:t xml:space="preserve">prostoru </w:t>
      </w:r>
      <w:r w:rsidRPr="004926C5">
        <w:t>není pohledově uzavřena, což snižuje</w:t>
      </w:r>
      <w:r w:rsidR="00AF5737" w:rsidRPr="004926C5">
        <w:t xml:space="preserve"> jeho</w:t>
      </w:r>
      <w:r w:rsidRPr="004926C5">
        <w:t xml:space="preserve"> kompaktnost jako </w:t>
      </w:r>
      <w:r w:rsidR="00AF5737" w:rsidRPr="004926C5">
        <w:t>žádoucího veřejného prostranství</w:t>
      </w:r>
      <w:r w:rsidRPr="004926C5">
        <w:t>;</w:t>
      </w:r>
    </w:p>
    <w:p w:rsidR="00AF5737" w:rsidRPr="004926C5" w:rsidRDefault="00AF573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Dílčí pohledová a „hygienická“ kolize s vrchním elektrickým vedením VN v jižní části lokality (průchod přes areál MŠ);</w:t>
      </w:r>
    </w:p>
    <w:p w:rsidR="004B5802" w:rsidRPr="004926C5" w:rsidRDefault="004B580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AB07C0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Zřetelněji strukturovat celý prostor, vymezit ho s pomocí vyšší a vysoké zeleně;</w:t>
      </w:r>
    </w:p>
    <w:p w:rsidR="00AB07C0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Ponechat multifunkčnost souboru;</w:t>
      </w:r>
    </w:p>
    <w:p w:rsidR="00E42613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Respektovat zastávku a točnu pro linkové autobusy</w:t>
      </w:r>
      <w:r w:rsidR="00E42613" w:rsidRPr="004926C5">
        <w:t>;</w:t>
      </w:r>
    </w:p>
    <w:p w:rsidR="00AB07C0" w:rsidRPr="004926C5" w:rsidRDefault="00E42613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Ž</w:t>
      </w:r>
      <w:r w:rsidR="00AB07C0" w:rsidRPr="004926C5">
        <w:t xml:space="preserve">ádoucí dílčí vizuální úprava </w:t>
      </w:r>
      <w:r w:rsidRPr="004926C5">
        <w:t xml:space="preserve">prodejny Konzumu a autobusové </w:t>
      </w:r>
      <w:r w:rsidR="00AB07C0" w:rsidRPr="004926C5">
        <w:t>zastávky</w:t>
      </w:r>
      <w:r w:rsidRPr="004926C5">
        <w:t xml:space="preserve"> (např. ozelenění fasády)</w:t>
      </w:r>
      <w:r w:rsidR="00AB07C0" w:rsidRPr="004926C5">
        <w:t>;</w:t>
      </w:r>
    </w:p>
    <w:p w:rsidR="00AB07C0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Zapojit celý soubor do navrženého systému pěších tras</w:t>
      </w:r>
      <w:r w:rsidR="008B3A72" w:rsidRPr="004926C5">
        <w:t xml:space="preserve"> a umožnit jeho propojení se souborem H („Vodním parkem“);</w:t>
      </w:r>
      <w:r w:rsidRPr="004926C5">
        <w:t xml:space="preserve"> </w:t>
      </w:r>
    </w:p>
    <w:p w:rsidR="00912BE2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K</w:t>
      </w:r>
      <w:r w:rsidR="00912BE2" w:rsidRPr="004926C5">
        <w:t>abelizovat vrchní elektrick</w:t>
      </w:r>
      <w:r w:rsidRPr="004926C5">
        <w:t>é</w:t>
      </w:r>
      <w:r w:rsidR="00912BE2" w:rsidRPr="004926C5">
        <w:t xml:space="preserve"> vedení</w:t>
      </w:r>
      <w:r w:rsidRPr="004926C5">
        <w:t xml:space="preserve"> VN v areálu MŠ a dále k trafostanici;</w:t>
      </w:r>
    </w:p>
    <w:p w:rsidR="00912BE2" w:rsidRPr="004926C5" w:rsidRDefault="00AB07C0" w:rsidP="00225ABF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Eliminovat vizuálně negativní působení stávajících staveb a prvků - autobusové zastávky, sběrného hnízda separovaného komunálního odpadu, popř. i prodejny Konzum (v případě dostavby, rekonstrukce, zvětšení prodejní kapacity apod.; zvážit nové funkč</w:t>
      </w:r>
      <w:r w:rsidR="008B3A72" w:rsidRPr="004926C5">
        <w:t>n</w:t>
      </w:r>
      <w:r w:rsidRPr="004926C5">
        <w:t>í sch</w:t>
      </w:r>
      <w:r w:rsidR="008B3A72" w:rsidRPr="004926C5">
        <w:t>é</w:t>
      </w:r>
      <w:r w:rsidRPr="004926C5">
        <w:t>ma nákupního centra s otevření</w:t>
      </w:r>
      <w:r w:rsidR="008B3A72" w:rsidRPr="004926C5">
        <w:t>m</w:t>
      </w:r>
      <w:r w:rsidRPr="004926C5">
        <w:t xml:space="preserve"> do prostoru </w:t>
      </w:r>
      <w:r w:rsidR="008B3A72" w:rsidRPr="004926C5">
        <w:t>„</w:t>
      </w:r>
      <w:r w:rsidRPr="004926C5">
        <w:t>Vodního náměstí</w:t>
      </w:r>
      <w:r w:rsidR="008B3A72" w:rsidRPr="004926C5">
        <w:t>“);</w:t>
      </w:r>
    </w:p>
    <w:p w:rsidR="00CA30A8" w:rsidRPr="004926C5" w:rsidRDefault="00E94F62" w:rsidP="00225ABF">
      <w:pPr>
        <w:spacing w:before="120" w:after="0" w:line="240" w:lineRule="auto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>----------------------------------------------------------------------------------------------------------------------------------------</w:t>
      </w:r>
    </w:p>
    <w:p w:rsidR="00E94F62" w:rsidRPr="004926C5" w:rsidRDefault="00E94F62" w:rsidP="00225ABF">
      <w:pPr>
        <w:spacing w:before="120" w:after="0" w:line="240" w:lineRule="auto"/>
        <w:jc w:val="both"/>
        <w:rPr>
          <w:rFonts w:cs="Arial"/>
          <w:i/>
          <w:spacing w:val="-2"/>
          <w:szCs w:val="24"/>
        </w:rPr>
      </w:pPr>
      <w:r w:rsidRPr="004926C5">
        <w:rPr>
          <w:rFonts w:cs="Arial"/>
          <w:b/>
          <w:spacing w:val="-2"/>
          <w:szCs w:val="24"/>
        </w:rPr>
        <w:lastRenderedPageBreak/>
        <w:t>H/ „Vodní park“</w:t>
      </w:r>
      <w:r w:rsidR="000E7FE6" w:rsidRPr="004926C5">
        <w:rPr>
          <w:rFonts w:cs="Arial"/>
          <w:b/>
          <w:spacing w:val="-2"/>
          <w:szCs w:val="24"/>
        </w:rPr>
        <w:t xml:space="preserve"> (vč. lokality „Lom“)</w:t>
      </w:r>
      <w:r w:rsidR="004B26EC" w:rsidRPr="004926C5">
        <w:rPr>
          <w:rFonts w:cs="Arial"/>
          <w:b/>
          <w:spacing w:val="-2"/>
          <w:szCs w:val="24"/>
        </w:rPr>
        <w:t xml:space="preserve"> </w:t>
      </w:r>
      <w:r w:rsidR="004B26EC" w:rsidRPr="004926C5">
        <w:rPr>
          <w:rFonts w:cs="Arial"/>
          <w:i/>
          <w:spacing w:val="-2"/>
          <w:szCs w:val="24"/>
        </w:rPr>
        <w:t xml:space="preserve">- </w:t>
      </w:r>
      <w:r w:rsidR="004B26EC" w:rsidRPr="004926C5">
        <w:rPr>
          <w:rFonts w:cs="Arial"/>
          <w:i/>
          <w:spacing w:val="-2"/>
          <w:szCs w:val="24"/>
          <w:u w:val="single"/>
        </w:rPr>
        <w:t>ideový námět</w:t>
      </w:r>
      <w:r w:rsidR="004B26EC" w:rsidRPr="004926C5">
        <w:rPr>
          <w:rFonts w:cs="Arial"/>
          <w:i/>
          <w:spacing w:val="-2"/>
          <w:szCs w:val="24"/>
        </w:rPr>
        <w:t xml:space="preserve"> (prostor z větší části mimo vlastní řešené území) </w:t>
      </w:r>
    </w:p>
    <w:p w:rsidR="00E94F62" w:rsidRPr="004926C5" w:rsidRDefault="00E94F62" w:rsidP="00225ABF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Identifikace stavu/problému</w:t>
      </w:r>
      <w:r w:rsidRPr="004926C5">
        <w:rPr>
          <w:rFonts w:cs="Arial"/>
          <w:szCs w:val="24"/>
        </w:rPr>
        <w:t>:</w:t>
      </w:r>
    </w:p>
    <w:p w:rsidR="008B3A72" w:rsidRPr="004926C5" w:rsidRDefault="008B3A7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Prostor</w:t>
      </w:r>
      <w:r w:rsidR="003C263F" w:rsidRPr="004926C5">
        <w:t xml:space="preserve"> v nivě Divoké Orlice</w:t>
      </w:r>
      <w:r w:rsidR="00274AF7" w:rsidRPr="004926C5">
        <w:t>,</w:t>
      </w:r>
      <w:r w:rsidRPr="004926C5">
        <w:t xml:space="preserve"> </w:t>
      </w:r>
      <w:r w:rsidR="003C263F" w:rsidRPr="004926C5">
        <w:t>poměrně zřetelně vymezen</w:t>
      </w:r>
      <w:r w:rsidR="00274AF7" w:rsidRPr="004926C5">
        <w:t>ý</w:t>
      </w:r>
      <w:r w:rsidR="003C263F" w:rsidRPr="004926C5">
        <w:t xml:space="preserve"> přirozenými limity - tokem řeky podél JZ hranice, silnicí III/31218 při SV a jižní hraně a areálem MŠ a travnatým hřištěm na SZ okraji;</w:t>
      </w:r>
    </w:p>
    <w:p w:rsidR="008B3A72" w:rsidRPr="004926C5" w:rsidRDefault="008B3A7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rPr>
          <w:rFonts w:cs="Arial"/>
        </w:rPr>
        <w:t xml:space="preserve">Vzhledem k limitující poloze lokality v maximální zátopě VN Pastviny </w:t>
      </w:r>
      <w:r w:rsidR="00E42613" w:rsidRPr="004926C5">
        <w:rPr>
          <w:rFonts w:cs="Arial"/>
        </w:rPr>
        <w:t xml:space="preserve">I </w:t>
      </w:r>
      <w:r w:rsidRPr="004926C5">
        <w:rPr>
          <w:rFonts w:cs="Arial"/>
        </w:rPr>
        <w:t xml:space="preserve">zde studie nepředpokládá žádné nadzemní stavby ani jiné úpravy, které by neodpovídaly žádoucímu uchování přírodního charakteru tohoto prostoru </w:t>
      </w:r>
      <w:r w:rsidR="004B26EC" w:rsidRPr="004926C5">
        <w:rPr>
          <w:rFonts w:cs="Arial"/>
        </w:rPr>
        <w:t xml:space="preserve">a jeho vodohospodářské funkci </w:t>
      </w:r>
      <w:r w:rsidRPr="004926C5">
        <w:rPr>
          <w:rFonts w:cs="Arial"/>
        </w:rPr>
        <w:t>(kromě nezbytných terénních úprav pro vytvoření vodních prvků); Přípustné je zde pouze dílčí využití území pro krátkodobé rekreační aktivity nepobytového charakteru (procházky, koupání apod.);</w:t>
      </w:r>
    </w:p>
    <w:p w:rsidR="00274AF7" w:rsidRPr="004926C5" w:rsidRDefault="00274AF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Poloha </w:t>
      </w:r>
      <w:r w:rsidR="004B26EC" w:rsidRPr="004926C5">
        <w:t xml:space="preserve">celého souboru </w:t>
      </w:r>
      <w:r w:rsidRPr="004926C5">
        <w:t>v Přírodním parku Orlice;</w:t>
      </w:r>
    </w:p>
    <w:p w:rsidR="00274AF7" w:rsidRPr="004926C5" w:rsidRDefault="008B3A7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Celkově vysoký </w:t>
      </w:r>
      <w:r w:rsidR="003C263F" w:rsidRPr="004926C5">
        <w:t xml:space="preserve">krajinářsko-estetický </w:t>
      </w:r>
      <w:r w:rsidRPr="004926C5">
        <w:t>potenciál</w:t>
      </w:r>
      <w:r w:rsidR="00274AF7" w:rsidRPr="004926C5">
        <w:t xml:space="preserve"> (s neadekvátním využitím);</w:t>
      </w:r>
    </w:p>
    <w:p w:rsidR="00830B8E" w:rsidRPr="004926C5" w:rsidRDefault="003C263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Možnost vytvoření logického spojovacího článku na ose Žamberk - Pastviny - Klášterec nad Orlicí - Zemská brána (se vzájemným doplňováním funkcí mezi těmito destinacemi);</w:t>
      </w:r>
    </w:p>
    <w:p w:rsidR="003C263F" w:rsidRPr="004926C5" w:rsidRDefault="00830B8E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Obci Klášterec nad Orlicí (přestože její centrum leží jen několik set metrů od hranice obvyklého vzdutí VN Pastviny</w:t>
      </w:r>
      <w:r w:rsidR="00E42613" w:rsidRPr="004926C5">
        <w:t xml:space="preserve"> I</w:t>
      </w:r>
      <w:r w:rsidRPr="004926C5">
        <w:t xml:space="preserve">), nevyplývají z této exkluzivní polohy žádné významnější výhody a tento potenciál zůstává nevyužit;  </w:t>
      </w:r>
    </w:p>
    <w:p w:rsidR="003C263F" w:rsidRPr="004926C5" w:rsidRDefault="008B3A72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 xml:space="preserve">Přímá vazba </w:t>
      </w:r>
      <w:r w:rsidR="00830B8E" w:rsidRPr="004926C5">
        <w:t xml:space="preserve">prostoru </w:t>
      </w:r>
      <w:r w:rsidRPr="004926C5">
        <w:t>na rekreačn</w:t>
      </w:r>
      <w:r w:rsidR="003C263F" w:rsidRPr="004926C5">
        <w:t>ě-s</w:t>
      </w:r>
      <w:r w:rsidRPr="004926C5">
        <w:t>portovní zázemí obce (sousedství travnatého hřiště</w:t>
      </w:r>
      <w:r w:rsidR="003C263F" w:rsidRPr="004926C5">
        <w:t>);</w:t>
      </w:r>
    </w:p>
    <w:p w:rsidR="00274AF7" w:rsidRPr="004926C5" w:rsidRDefault="003C263F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Sousedství, resp. blízkost areálů MŠ i ZŠ (s možností využití prostoru pro environmentální výchovu a venkovní pobyt dětí/žáků v přírodě)</w:t>
      </w:r>
      <w:r w:rsidR="008B3A72" w:rsidRPr="004926C5">
        <w:t>;</w:t>
      </w:r>
    </w:p>
    <w:p w:rsidR="00274AF7" w:rsidRPr="004926C5" w:rsidRDefault="00274AF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Nutnost uchování dostatečného prostoru v nivě pro průchod povodňových vln i ledových ker a manipulačního prostoru pro techniku správce toku (Povodí Labe, s.p.);</w:t>
      </w:r>
    </w:p>
    <w:p w:rsidR="008B3A72" w:rsidRPr="004926C5" w:rsidRDefault="00274AF7" w:rsidP="00225ABF">
      <w:pPr>
        <w:pStyle w:val="Odstavecseseznamem"/>
        <w:numPr>
          <w:ilvl w:val="0"/>
          <w:numId w:val="22"/>
        </w:numPr>
        <w:spacing w:before="120" w:after="0" w:line="240" w:lineRule="auto"/>
        <w:ind w:left="284" w:hanging="284"/>
        <w:contextualSpacing w:val="0"/>
        <w:jc w:val="both"/>
      </w:pPr>
      <w:r w:rsidRPr="004926C5">
        <w:t>Celý prostor mimo vlastnictví obce (v majetku Povodí Labe, s.p.);</w:t>
      </w:r>
      <w:r w:rsidR="008B3A72" w:rsidRPr="004926C5">
        <w:t xml:space="preserve"> </w:t>
      </w:r>
    </w:p>
    <w:p w:rsidR="00E94F62" w:rsidRPr="004926C5" w:rsidRDefault="00E94F62" w:rsidP="009F040D">
      <w:pPr>
        <w:spacing w:before="240" w:after="0" w:line="240" w:lineRule="auto"/>
        <w:jc w:val="both"/>
        <w:rPr>
          <w:rFonts w:cs="Arial"/>
          <w:szCs w:val="24"/>
        </w:rPr>
      </w:pPr>
      <w:r w:rsidRPr="004926C5">
        <w:rPr>
          <w:rFonts w:cs="Arial"/>
          <w:szCs w:val="24"/>
          <w:u w:val="single"/>
        </w:rPr>
        <w:t>Návrh řešení</w:t>
      </w:r>
      <w:r w:rsidRPr="004926C5">
        <w:rPr>
          <w:rFonts w:cs="Arial"/>
          <w:szCs w:val="24"/>
        </w:rPr>
        <w:t>:</w:t>
      </w:r>
    </w:p>
    <w:p w:rsidR="00830B8E" w:rsidRPr="004926C5" w:rsidRDefault="00830B8E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Zachovat všechny současné funkce a kvality území;</w:t>
      </w:r>
    </w:p>
    <w:p w:rsidR="00830B8E" w:rsidRPr="004926C5" w:rsidRDefault="00830B8E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rPr>
          <w:spacing w:val="-6"/>
        </w:rPr>
        <w:t xml:space="preserve">Vložit do prostoru další, s jeho charakterem ladící přírodní prvky (zejména vodního charakteru) využitelné </w:t>
      </w:r>
      <w:r w:rsidRPr="004926C5">
        <w:t>pro krátkodobou rekreaci obyvatel, a návštěvníků obce i okolních cílů (zejména VN Pastviny);</w:t>
      </w:r>
      <w:r w:rsidR="00E42613" w:rsidRPr="004926C5">
        <w:t xml:space="preserve"> hladina případné menší vodní(ch) plochy/ploch nad úrovní maximální zátopy VN Pastviny I;</w:t>
      </w:r>
    </w:p>
    <w:p w:rsidR="008B3A72" w:rsidRPr="004926C5" w:rsidRDefault="00830B8E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Propojit nádrž Pastviny</w:t>
      </w:r>
      <w:r w:rsidR="00E42613" w:rsidRPr="004926C5">
        <w:t xml:space="preserve"> I</w:t>
      </w:r>
      <w:r w:rsidRPr="004926C5">
        <w:t xml:space="preserve"> s centrem Klášterce n</w:t>
      </w:r>
      <w:r w:rsidR="00E42613" w:rsidRPr="004926C5">
        <w:t>ad</w:t>
      </w:r>
      <w:r w:rsidRPr="004926C5">
        <w:t xml:space="preserve"> O</w:t>
      </w:r>
      <w:r w:rsidR="00E42613" w:rsidRPr="004926C5">
        <w:t>rlicí</w:t>
      </w:r>
      <w:r w:rsidRPr="004926C5">
        <w:t xml:space="preserve"> vodní cestou - v místě nejpřirozenějším způsobem dopravy;</w:t>
      </w:r>
    </w:p>
    <w:p w:rsidR="000E7FE6" w:rsidRPr="004926C5" w:rsidRDefault="000E7FE6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Zpřístupnit návštěvníkům Pastvin obč</w:t>
      </w:r>
      <w:r w:rsidR="00E42613" w:rsidRPr="004926C5">
        <w:t>anskou vybavenost Klášterce nad</w:t>
      </w:r>
      <w:r w:rsidRPr="004926C5">
        <w:t xml:space="preserve"> O</w:t>
      </w:r>
      <w:r w:rsidR="00E42613" w:rsidRPr="004926C5">
        <w:t>rlicí</w:t>
      </w:r>
      <w:r w:rsidRPr="004926C5">
        <w:t xml:space="preserve"> - zázemí pro nákupy, stravování, ubytování, informace a vzdělávání, sportovně-rekreační aktivity atd.;</w:t>
      </w:r>
    </w:p>
    <w:p w:rsidR="000E7FE6" w:rsidRPr="004926C5" w:rsidRDefault="000E7FE6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Vytvořit výrazný rozvojový impuls pro obec, ale i pro rekreační funkci nádrže Pastviny a okolí;</w:t>
      </w:r>
    </w:p>
    <w:p w:rsidR="000E7FE6" w:rsidRPr="004926C5" w:rsidRDefault="000E7FE6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Rozšířit nabídku služeb v obci o zázemí přírodního koupaliště, služby spojené s vodními sporty, stylovou gastronomii apod.;</w:t>
      </w:r>
    </w:p>
    <w:p w:rsidR="008B3A72" w:rsidRPr="004926C5" w:rsidRDefault="00830B8E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U</w:t>
      </w:r>
      <w:r w:rsidR="008B3A72" w:rsidRPr="004926C5">
        <w:t xml:space="preserve">možnit </w:t>
      </w:r>
      <w:r w:rsidRPr="004926C5">
        <w:t>na</w:t>
      </w:r>
      <w:r w:rsidR="008B3A72" w:rsidRPr="004926C5">
        <w:t xml:space="preserve">pojení </w:t>
      </w:r>
      <w:r w:rsidRPr="004926C5">
        <w:t>celého souboru na navržený systém pěších tras, vč. obou lávek přes řeku;</w:t>
      </w:r>
      <w:r w:rsidR="008B3A72" w:rsidRPr="004926C5">
        <w:t xml:space="preserve"> </w:t>
      </w:r>
    </w:p>
    <w:p w:rsidR="000E7FE6" w:rsidRPr="004926C5" w:rsidRDefault="000E7FE6" w:rsidP="009F040D">
      <w:pPr>
        <w:pStyle w:val="Odstavecseseznamem"/>
        <w:numPr>
          <w:ilvl w:val="0"/>
          <w:numId w:val="23"/>
        </w:numPr>
        <w:spacing w:before="120" w:after="0" w:line="240" w:lineRule="auto"/>
        <w:ind w:left="284" w:hanging="284"/>
        <w:contextualSpacing w:val="0"/>
        <w:jc w:val="both"/>
      </w:pPr>
      <w:r w:rsidRPr="004926C5">
        <w:t>Zachovat dostatečný prostor v nivě řeky pro průchod povodňových vln i ledových ker a manipulační prostor pro techniku správce toku (Povodí Labe, s.p.);</w:t>
      </w:r>
    </w:p>
    <w:p w:rsidR="000E7FE6" w:rsidRPr="004926C5" w:rsidRDefault="000E7FE6" w:rsidP="00225ABF">
      <w:pPr>
        <w:jc w:val="both"/>
      </w:pPr>
    </w:p>
    <w:p w:rsidR="008B3A72" w:rsidRPr="004926C5" w:rsidRDefault="000E7FE6" w:rsidP="009F040D">
      <w:pPr>
        <w:spacing w:before="120" w:after="0" w:line="240" w:lineRule="auto"/>
        <w:jc w:val="both"/>
        <w:rPr>
          <w:rFonts w:cs="Arial"/>
          <w:szCs w:val="24"/>
        </w:rPr>
      </w:pPr>
      <w:r w:rsidRPr="004926C5">
        <w:tab/>
        <w:t xml:space="preserve">S rozvojovým potenciálem územního souboru H - "Vodní park " je přímo spojena i pravobřežní lokalita </w:t>
      </w:r>
      <w:r w:rsidRPr="004926C5">
        <w:rPr>
          <w:b/>
        </w:rPr>
        <w:t>„Lom“</w:t>
      </w:r>
      <w:r w:rsidRPr="004926C5">
        <w:t xml:space="preserve">. Jde o prostor bývalého </w:t>
      </w:r>
      <w:r w:rsidR="00826448" w:rsidRPr="004926C5">
        <w:t>kameno</w:t>
      </w:r>
      <w:r w:rsidRPr="004926C5">
        <w:t xml:space="preserve">lomu, který je v současnosti využíván velmi extenzivně Správou a údržbou silnic Pardubického kraje (SÚS Pk) jako dílčí technické zázemí (vč. skladů materiálu). Vzhledem k velikosti areálu by </w:t>
      </w:r>
      <w:r w:rsidR="0074667F" w:rsidRPr="004926C5">
        <w:t xml:space="preserve">bylo - při vhodné organizaci prostoru a dobré vůli všech zúčastněných stran - </w:t>
      </w:r>
      <w:r w:rsidRPr="004926C5">
        <w:t>možné</w:t>
      </w:r>
      <w:r w:rsidR="0074667F" w:rsidRPr="004926C5">
        <w:t xml:space="preserve"> doplnění i nových funkcí s různou reálností a stupněm potřeby realizace. Šlo by zejména o možnost kapacitního nárazového parkování při významnějších akcích ve špičkách turistické sezóny, popř. o další způsoby trvalejšího využití prostoru někdejšího lomu (sportovní, kulturně-společenské akce - např. formou vytvoření hned několika přírodních scén pro filmové projekce, divadlo, koncerty apod. Podmínkou těchto záměrů je </w:t>
      </w:r>
      <w:r w:rsidR="0074667F" w:rsidRPr="004926C5">
        <w:rPr>
          <w:u w:val="single"/>
        </w:rPr>
        <w:t>p</w:t>
      </w:r>
      <w:r w:rsidRPr="004926C5">
        <w:rPr>
          <w:u w:val="single"/>
        </w:rPr>
        <w:t>ropojení lávkou pro pěší s centrem obce</w:t>
      </w:r>
      <w:r w:rsidR="0074667F" w:rsidRPr="004926C5">
        <w:t xml:space="preserve"> v prostoru hřiště, s čímž řešení studie počítá.</w:t>
      </w:r>
    </w:p>
    <w:p w:rsidR="00876636" w:rsidRPr="004926C5" w:rsidRDefault="00876636" w:rsidP="00876636">
      <w:pPr>
        <w:spacing w:before="120" w:after="0" w:line="240" w:lineRule="auto"/>
        <w:jc w:val="both"/>
        <w:rPr>
          <w:rFonts w:cs="Arial"/>
          <w:b/>
          <w:sz w:val="28"/>
          <w:szCs w:val="28"/>
        </w:rPr>
      </w:pPr>
      <w:r w:rsidRPr="004926C5">
        <w:rPr>
          <w:rFonts w:cs="Arial"/>
          <w:b/>
          <w:sz w:val="28"/>
          <w:szCs w:val="28"/>
        </w:rPr>
        <w:lastRenderedPageBreak/>
        <w:t xml:space="preserve">2. Architektonicko-stavební řešení veřejného prostranství a </w:t>
      </w:r>
      <w:r w:rsidRPr="004926C5">
        <w:rPr>
          <w:rFonts w:cs="Arial"/>
          <w:b/>
          <w:sz w:val="28"/>
          <w:szCs w:val="28"/>
        </w:rPr>
        <w:tab/>
        <w:t>koncepce vymezujících objektů</w:t>
      </w:r>
    </w:p>
    <w:p w:rsidR="00230DEA" w:rsidRPr="004926C5" w:rsidRDefault="00764D62" w:rsidP="006D5686">
      <w:pPr>
        <w:spacing w:before="240" w:after="0" w:line="240" w:lineRule="auto"/>
        <w:jc w:val="both"/>
        <w:rPr>
          <w:rFonts w:cs="Arial"/>
        </w:rPr>
      </w:pPr>
      <w:r w:rsidRPr="004926C5">
        <w:rPr>
          <w:rFonts w:eastAsia="Arial Unicode MS" w:cs="Arial"/>
          <w:kern w:val="3"/>
          <w:szCs w:val="20"/>
          <w:lang w:eastAsia="cs-CZ"/>
        </w:rPr>
        <w:tab/>
      </w:r>
      <w:r w:rsidR="00230DEA" w:rsidRPr="004926C5">
        <w:rPr>
          <w:rFonts w:cs="Arial"/>
        </w:rPr>
        <w:t xml:space="preserve">Řešené území </w:t>
      </w:r>
      <w:r w:rsidR="00627EE3" w:rsidRPr="004926C5">
        <w:rPr>
          <w:rFonts w:cs="Arial"/>
        </w:rPr>
        <w:t xml:space="preserve">(tj. bez </w:t>
      </w:r>
      <w:r w:rsidR="006D5686" w:rsidRPr="004926C5">
        <w:rPr>
          <w:rFonts w:cs="Arial"/>
        </w:rPr>
        <w:t>lokality H,</w:t>
      </w:r>
      <w:r w:rsidR="00627EE3" w:rsidRPr="004926C5">
        <w:rPr>
          <w:rFonts w:cs="Arial"/>
        </w:rPr>
        <w:t xml:space="preserve"> která je </w:t>
      </w:r>
      <w:r w:rsidR="00FC3248" w:rsidRPr="004926C5">
        <w:rPr>
          <w:rFonts w:cs="Arial"/>
        </w:rPr>
        <w:t xml:space="preserve">studií </w:t>
      </w:r>
      <w:r w:rsidR="00627EE3" w:rsidRPr="004926C5">
        <w:rPr>
          <w:rFonts w:cs="Arial"/>
        </w:rPr>
        <w:t>uvažována jen v rámci ši</w:t>
      </w:r>
      <w:r w:rsidR="00FC3248" w:rsidRPr="004926C5">
        <w:rPr>
          <w:rFonts w:cs="Arial"/>
        </w:rPr>
        <w:t xml:space="preserve">rších vztahů) </w:t>
      </w:r>
      <w:r w:rsidR="00230DEA" w:rsidRPr="004926C5">
        <w:rPr>
          <w:rFonts w:cs="Arial"/>
        </w:rPr>
        <w:t xml:space="preserve">je podle </w:t>
      </w:r>
      <w:r w:rsidR="006D5686" w:rsidRPr="004926C5">
        <w:rPr>
          <w:rFonts w:cs="Arial"/>
        </w:rPr>
        <w:t>stávajícího charakteru (vč. vymezující</w:t>
      </w:r>
      <w:r w:rsidR="00FC3248" w:rsidRPr="004926C5">
        <w:rPr>
          <w:rFonts w:cs="Arial"/>
        </w:rPr>
        <w:t xml:space="preserve"> zástavby</w:t>
      </w:r>
      <w:r w:rsidR="006D5686" w:rsidRPr="004926C5">
        <w:rPr>
          <w:rFonts w:cs="Arial"/>
        </w:rPr>
        <w:t>)</w:t>
      </w:r>
      <w:r w:rsidR="00FC3248" w:rsidRPr="004926C5">
        <w:rPr>
          <w:rFonts w:cs="Arial"/>
        </w:rPr>
        <w:t xml:space="preserve"> </w:t>
      </w:r>
      <w:r w:rsidR="00230DEA" w:rsidRPr="004926C5">
        <w:rPr>
          <w:rFonts w:cs="Arial"/>
        </w:rPr>
        <w:t xml:space="preserve">rozčleněno do </w:t>
      </w:r>
      <w:r w:rsidR="006D5686" w:rsidRPr="004926C5">
        <w:rPr>
          <w:rFonts w:cs="Arial"/>
        </w:rPr>
        <w:t xml:space="preserve">sedmi </w:t>
      </w:r>
      <w:r w:rsidR="00FC3248" w:rsidRPr="004926C5">
        <w:rPr>
          <w:rFonts w:cs="Arial"/>
        </w:rPr>
        <w:t>dí</w:t>
      </w:r>
      <w:r w:rsidR="00230DEA" w:rsidRPr="004926C5">
        <w:rPr>
          <w:rFonts w:cs="Arial"/>
        </w:rPr>
        <w:t xml:space="preserve">lčích </w:t>
      </w:r>
      <w:r w:rsidR="006D5686" w:rsidRPr="004926C5">
        <w:rPr>
          <w:rFonts w:cs="Arial"/>
        </w:rPr>
        <w:t>souborů</w:t>
      </w:r>
      <w:r w:rsidR="00FC3248" w:rsidRPr="004926C5">
        <w:rPr>
          <w:rFonts w:cs="Arial"/>
        </w:rPr>
        <w:t xml:space="preserve"> </w:t>
      </w:r>
      <w:r w:rsidR="006D5686" w:rsidRPr="004926C5">
        <w:rPr>
          <w:rFonts w:cs="Arial"/>
        </w:rPr>
        <w:t>A/</w:t>
      </w:r>
      <w:r w:rsidR="00FC3248" w:rsidRPr="004926C5">
        <w:rPr>
          <w:rFonts w:cs="Arial"/>
        </w:rPr>
        <w:t xml:space="preserve"> - </w:t>
      </w:r>
      <w:r w:rsidR="006D5686" w:rsidRPr="004926C5">
        <w:rPr>
          <w:rFonts w:cs="Arial"/>
        </w:rPr>
        <w:t>G/</w:t>
      </w:r>
      <w:r w:rsidR="00FC3248" w:rsidRPr="004926C5">
        <w:rPr>
          <w:rFonts w:cs="Arial"/>
        </w:rPr>
        <w:t xml:space="preserve"> </w:t>
      </w:r>
      <w:r w:rsidR="00230DEA" w:rsidRPr="004926C5">
        <w:rPr>
          <w:rFonts w:cs="Arial"/>
        </w:rPr>
        <w:t>s</w:t>
      </w:r>
      <w:r w:rsidR="001204E8" w:rsidRPr="004926C5">
        <w:rPr>
          <w:rFonts w:cs="Arial"/>
        </w:rPr>
        <w:t xml:space="preserve"> dosti odlišným charakterem, tudíž i </w:t>
      </w:r>
      <w:r w:rsidR="00230DEA" w:rsidRPr="004926C5">
        <w:rPr>
          <w:rFonts w:cs="Arial"/>
        </w:rPr>
        <w:t>specifickými regulačními podmínkami</w:t>
      </w:r>
      <w:r w:rsidR="001204E8" w:rsidRPr="004926C5">
        <w:rPr>
          <w:rFonts w:cs="Arial"/>
        </w:rPr>
        <w:t>.</w:t>
      </w:r>
      <w:r w:rsidR="00FC3248" w:rsidRPr="004926C5">
        <w:rPr>
          <w:rFonts w:cs="Arial"/>
        </w:rPr>
        <w:t xml:space="preserve"> </w:t>
      </w:r>
      <w:r w:rsidR="006D5686" w:rsidRPr="004926C5">
        <w:rPr>
          <w:rFonts w:cs="Arial"/>
        </w:rPr>
        <w:t xml:space="preserve">Převažujícím, a do budoucna </w:t>
      </w:r>
      <w:r w:rsidR="00D62412" w:rsidRPr="004926C5">
        <w:rPr>
          <w:rFonts w:cs="Arial"/>
        </w:rPr>
        <w:t xml:space="preserve">i </w:t>
      </w:r>
      <w:r w:rsidR="006D5686" w:rsidRPr="004926C5">
        <w:rPr>
          <w:rFonts w:cs="Arial"/>
        </w:rPr>
        <w:t xml:space="preserve">žádoucím </w:t>
      </w:r>
      <w:r w:rsidR="00230DEA" w:rsidRPr="004926C5">
        <w:rPr>
          <w:rFonts w:cs="Arial"/>
        </w:rPr>
        <w:t xml:space="preserve">typem </w:t>
      </w:r>
      <w:r w:rsidR="004076B7" w:rsidRPr="004926C5">
        <w:rPr>
          <w:rFonts w:cs="Arial"/>
        </w:rPr>
        <w:t xml:space="preserve">zástavby </w:t>
      </w:r>
      <w:r w:rsidR="00230DEA" w:rsidRPr="004926C5">
        <w:rPr>
          <w:rFonts w:cs="Arial"/>
        </w:rPr>
        <w:t xml:space="preserve">je </w:t>
      </w:r>
      <w:r w:rsidR="00440A89" w:rsidRPr="004926C5">
        <w:rPr>
          <w:rFonts w:cs="Arial"/>
        </w:rPr>
        <w:t xml:space="preserve">po obvodech </w:t>
      </w:r>
      <w:r w:rsidR="006D5686" w:rsidRPr="004926C5">
        <w:rPr>
          <w:rFonts w:cs="Arial"/>
        </w:rPr>
        <w:t>většin</w:t>
      </w:r>
      <w:r w:rsidR="00440A89" w:rsidRPr="004926C5">
        <w:rPr>
          <w:rFonts w:cs="Arial"/>
        </w:rPr>
        <w:t>y</w:t>
      </w:r>
      <w:r w:rsidR="006D5686" w:rsidRPr="004926C5">
        <w:rPr>
          <w:rFonts w:cs="Arial"/>
        </w:rPr>
        <w:t xml:space="preserve"> řešených celků</w:t>
      </w:r>
      <w:r w:rsidR="00FC3248" w:rsidRPr="004926C5">
        <w:rPr>
          <w:rFonts w:cs="Arial"/>
        </w:rPr>
        <w:t xml:space="preserve"> </w:t>
      </w:r>
      <w:r w:rsidR="006D5686" w:rsidRPr="004926C5">
        <w:rPr>
          <w:rFonts w:cs="Arial"/>
        </w:rPr>
        <w:t>plně dvoupodlažní objekt městského typu</w:t>
      </w:r>
      <w:r w:rsidR="00230DEA" w:rsidRPr="004926C5">
        <w:rPr>
          <w:rFonts w:cs="Arial"/>
        </w:rPr>
        <w:t xml:space="preserve"> </w:t>
      </w:r>
      <w:r w:rsidR="006D5686" w:rsidRPr="004926C5">
        <w:rPr>
          <w:rFonts w:cs="Arial"/>
        </w:rPr>
        <w:t>s</w:t>
      </w:r>
      <w:r w:rsidR="00230DEA" w:rsidRPr="004926C5">
        <w:rPr>
          <w:rFonts w:cs="Arial"/>
        </w:rPr>
        <w:t xml:space="preserve"> využitým podkrovím</w:t>
      </w:r>
      <w:r w:rsidR="004350C4" w:rsidRPr="004926C5">
        <w:rPr>
          <w:rFonts w:cs="Arial"/>
        </w:rPr>
        <w:t xml:space="preserve"> (</w:t>
      </w:r>
      <w:r w:rsidR="003D1DEA" w:rsidRPr="004926C5">
        <w:rPr>
          <w:rFonts w:cs="Arial"/>
        </w:rPr>
        <w:t xml:space="preserve">a </w:t>
      </w:r>
      <w:r w:rsidR="004350C4" w:rsidRPr="004926C5">
        <w:rPr>
          <w:rFonts w:cs="Arial"/>
        </w:rPr>
        <w:t>sedlovou</w:t>
      </w:r>
      <w:r w:rsidR="00D62412" w:rsidRPr="004926C5">
        <w:rPr>
          <w:rFonts w:cs="Arial"/>
        </w:rPr>
        <w:t>,</w:t>
      </w:r>
      <w:r w:rsidR="004350C4" w:rsidRPr="004926C5">
        <w:rPr>
          <w:rFonts w:cs="Arial"/>
        </w:rPr>
        <w:t xml:space="preserve"> </w:t>
      </w:r>
      <w:r w:rsidR="006D5686" w:rsidRPr="004926C5">
        <w:rPr>
          <w:rFonts w:cs="Arial"/>
        </w:rPr>
        <w:t>valbovou</w:t>
      </w:r>
      <w:r w:rsidR="00D62412" w:rsidRPr="004926C5">
        <w:rPr>
          <w:rFonts w:cs="Arial"/>
        </w:rPr>
        <w:t xml:space="preserve"> či polovalbovou</w:t>
      </w:r>
      <w:r w:rsidR="006D5686" w:rsidRPr="004926C5">
        <w:rPr>
          <w:rFonts w:cs="Arial"/>
        </w:rPr>
        <w:t xml:space="preserve"> </w:t>
      </w:r>
      <w:r w:rsidR="004350C4" w:rsidRPr="004926C5">
        <w:rPr>
          <w:rFonts w:cs="Arial"/>
        </w:rPr>
        <w:t>střechou), v cel</w:t>
      </w:r>
      <w:r w:rsidR="00D62412" w:rsidRPr="004926C5">
        <w:rPr>
          <w:rFonts w:cs="Arial"/>
        </w:rPr>
        <w:t>cích</w:t>
      </w:r>
      <w:r w:rsidR="004350C4" w:rsidRPr="004926C5">
        <w:rPr>
          <w:rFonts w:cs="Arial"/>
        </w:rPr>
        <w:t xml:space="preserve"> </w:t>
      </w:r>
      <w:r w:rsidR="00D62412" w:rsidRPr="004926C5">
        <w:rPr>
          <w:rFonts w:cs="Arial"/>
        </w:rPr>
        <w:t>F a G</w:t>
      </w:r>
      <w:r w:rsidR="004350C4" w:rsidRPr="004926C5">
        <w:rPr>
          <w:rFonts w:cs="Arial"/>
        </w:rPr>
        <w:t xml:space="preserve"> je </w:t>
      </w:r>
      <w:r w:rsidR="00D62412" w:rsidRPr="004926C5">
        <w:rPr>
          <w:rFonts w:cs="Arial"/>
        </w:rPr>
        <w:t xml:space="preserve">vzhledem k uvažovanému charakteru (vč. parkování) a stávající atypické zástavbě (prodejna Konzum) </w:t>
      </w:r>
      <w:r w:rsidR="004350C4" w:rsidRPr="004926C5">
        <w:rPr>
          <w:rFonts w:cs="Arial"/>
        </w:rPr>
        <w:t>regulace volnější.</w:t>
      </w:r>
    </w:p>
    <w:p w:rsidR="00230DEA" w:rsidRPr="004926C5" w:rsidRDefault="00230DEA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ab/>
        <w:t xml:space="preserve">Pro naplnění záměru a cílů studie jsou stanoveny následující </w:t>
      </w:r>
      <w:r w:rsidR="00440A89" w:rsidRPr="004926C5">
        <w:rPr>
          <w:rFonts w:cs="Arial"/>
        </w:rPr>
        <w:t xml:space="preserve">obecné </w:t>
      </w:r>
      <w:r w:rsidRPr="004926C5">
        <w:rPr>
          <w:rFonts w:cs="Arial"/>
          <w:b/>
        </w:rPr>
        <w:t>regulační podmínky</w:t>
      </w:r>
      <w:r w:rsidR="00440A89" w:rsidRPr="004926C5">
        <w:rPr>
          <w:rFonts w:cs="Arial"/>
          <w:b/>
        </w:rPr>
        <w:t>,</w:t>
      </w:r>
      <w:r w:rsidRPr="004926C5">
        <w:rPr>
          <w:rFonts w:cs="Arial"/>
          <w:b/>
        </w:rPr>
        <w:t xml:space="preserve"> </w:t>
      </w:r>
      <w:r w:rsidRPr="004926C5">
        <w:rPr>
          <w:rFonts w:cs="Arial"/>
        </w:rPr>
        <w:t>společné pro všech</w:t>
      </w:r>
      <w:r w:rsidR="00D62412" w:rsidRPr="004926C5">
        <w:rPr>
          <w:rFonts w:cs="Arial"/>
        </w:rPr>
        <w:t xml:space="preserve"> sedm hlavních územních souborů A/ - G/</w:t>
      </w:r>
      <w:r w:rsidR="00541D2E" w:rsidRPr="004926C5">
        <w:rPr>
          <w:rFonts w:cs="Arial"/>
        </w:rPr>
        <w:t xml:space="preserve"> (pokud není uvedeno jinak</w:t>
      </w:r>
      <w:r w:rsidR="00440A89" w:rsidRPr="004926C5">
        <w:rPr>
          <w:rFonts w:cs="Arial"/>
        </w:rPr>
        <w:t xml:space="preserve"> v předchozí kapitole</w:t>
      </w:r>
      <w:r w:rsidR="00541D2E" w:rsidRPr="004926C5">
        <w:rPr>
          <w:rFonts w:cs="Arial"/>
        </w:rPr>
        <w:t>)</w:t>
      </w:r>
      <w:r w:rsidRPr="004926C5">
        <w:rPr>
          <w:rFonts w:cs="Arial"/>
        </w:rPr>
        <w:t>:</w:t>
      </w:r>
    </w:p>
    <w:p w:rsidR="00230DEA" w:rsidRPr="004926C5" w:rsidRDefault="00230DEA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 xml:space="preserve">Podlažnost </w:t>
      </w:r>
      <w:r w:rsidR="001204E8" w:rsidRPr="004926C5">
        <w:rPr>
          <w:rFonts w:cs="Arial"/>
        </w:rPr>
        <w:t>-</w:t>
      </w:r>
      <w:r w:rsidRPr="004926C5">
        <w:rPr>
          <w:rFonts w:cs="Arial"/>
        </w:rPr>
        <w:t xml:space="preserve"> </w:t>
      </w:r>
      <w:r w:rsidR="00DC63F6" w:rsidRPr="004926C5">
        <w:rPr>
          <w:rFonts w:cs="Arial"/>
        </w:rPr>
        <w:t>žádoucí dodržet přev</w:t>
      </w:r>
      <w:r w:rsidR="001204E8" w:rsidRPr="004926C5">
        <w:rPr>
          <w:rFonts w:cs="Arial"/>
        </w:rPr>
        <w:t xml:space="preserve">ažující výškovou hladinu zástavby 2 NP + využité podkroví (vždy však s ohledem na </w:t>
      </w:r>
      <w:r w:rsidR="00440A89" w:rsidRPr="004926C5">
        <w:rPr>
          <w:rFonts w:cs="Arial"/>
        </w:rPr>
        <w:t>okolní zástavbu a zachování cenných pohledů a průhledů);</w:t>
      </w:r>
    </w:p>
    <w:p w:rsidR="00230DEA" w:rsidRPr="004926C5" w:rsidRDefault="00DC63F6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>P</w:t>
      </w:r>
      <w:r w:rsidR="00D62412" w:rsidRPr="004926C5">
        <w:rPr>
          <w:rFonts w:cs="Arial"/>
        </w:rPr>
        <w:t xml:space="preserve">řípustný typ </w:t>
      </w:r>
      <w:r w:rsidRPr="004926C5">
        <w:rPr>
          <w:rFonts w:cs="Arial"/>
        </w:rPr>
        <w:t xml:space="preserve">střech - </w:t>
      </w:r>
      <w:r w:rsidR="00D62412" w:rsidRPr="004926C5">
        <w:rPr>
          <w:rFonts w:cs="Arial"/>
        </w:rPr>
        <w:t>sedlové, valbové a polovalbové;</w:t>
      </w:r>
      <w:r w:rsidR="00230DEA" w:rsidRPr="004926C5">
        <w:rPr>
          <w:rFonts w:cs="Arial"/>
        </w:rPr>
        <w:t xml:space="preserve"> </w:t>
      </w:r>
    </w:p>
    <w:p w:rsidR="00230DEA" w:rsidRPr="004926C5" w:rsidRDefault="00A075D5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>Koeficient zeleně</w:t>
      </w:r>
      <w:r w:rsidR="00440A89" w:rsidRPr="004926C5">
        <w:rPr>
          <w:rFonts w:cs="Arial"/>
        </w:rPr>
        <w:t xml:space="preserve">, popř. koeficient zastavěných a zpevněných ploch </w:t>
      </w:r>
      <w:r w:rsidR="00DC63F6" w:rsidRPr="004926C5">
        <w:rPr>
          <w:rFonts w:cs="Arial"/>
        </w:rPr>
        <w:t>- pro jednotlivá veřejná prostranství bude upřesněn v závislosti na detailn</w:t>
      </w:r>
      <w:r w:rsidR="00440A89" w:rsidRPr="004926C5">
        <w:rPr>
          <w:rFonts w:cs="Arial"/>
        </w:rPr>
        <w:t>ější</w:t>
      </w:r>
      <w:r w:rsidR="00DC63F6" w:rsidRPr="004926C5">
        <w:rPr>
          <w:rFonts w:cs="Arial"/>
        </w:rPr>
        <w:t xml:space="preserve"> </w:t>
      </w:r>
      <w:r w:rsidR="00440A89" w:rsidRPr="004926C5">
        <w:rPr>
          <w:rFonts w:cs="Arial"/>
        </w:rPr>
        <w:t xml:space="preserve">specifikaci a </w:t>
      </w:r>
      <w:r w:rsidR="00DC63F6" w:rsidRPr="004926C5">
        <w:rPr>
          <w:rFonts w:cs="Arial"/>
        </w:rPr>
        <w:t>projekční přípravě konkrétního záměru;</w:t>
      </w:r>
    </w:p>
    <w:p w:rsidR="009E249C" w:rsidRPr="004926C5" w:rsidRDefault="009E249C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 xml:space="preserve">Naznačené půdorysy </w:t>
      </w:r>
      <w:r w:rsidR="00A075D5" w:rsidRPr="004926C5">
        <w:rPr>
          <w:rFonts w:cs="Arial"/>
        </w:rPr>
        <w:t xml:space="preserve">případných nových objektů </w:t>
      </w:r>
      <w:r w:rsidRPr="004926C5">
        <w:rPr>
          <w:rFonts w:cs="Arial"/>
        </w:rPr>
        <w:t xml:space="preserve">představují jejich ideální </w:t>
      </w:r>
      <w:r w:rsidR="00440A89" w:rsidRPr="004926C5">
        <w:rPr>
          <w:rFonts w:cs="Arial"/>
        </w:rPr>
        <w:t xml:space="preserve">(schematické) </w:t>
      </w:r>
      <w:r w:rsidRPr="004926C5">
        <w:rPr>
          <w:rFonts w:cs="Arial"/>
        </w:rPr>
        <w:t xml:space="preserve">umístění </w:t>
      </w:r>
      <w:r w:rsidR="00440A89" w:rsidRPr="004926C5">
        <w:rPr>
          <w:rFonts w:cs="Arial"/>
        </w:rPr>
        <w:t>v lokalitě,</w:t>
      </w:r>
      <w:r w:rsidRPr="004926C5">
        <w:rPr>
          <w:rFonts w:cs="Arial"/>
        </w:rPr>
        <w:t xml:space="preserve"> nikoliv striktně danou pozici</w:t>
      </w:r>
      <w:r w:rsidR="00440A89" w:rsidRPr="004926C5">
        <w:rPr>
          <w:rFonts w:cs="Arial"/>
        </w:rPr>
        <w:t xml:space="preserve"> na pozemku</w:t>
      </w:r>
      <w:r w:rsidRPr="004926C5">
        <w:rPr>
          <w:rFonts w:cs="Arial"/>
        </w:rPr>
        <w:t>;</w:t>
      </w:r>
    </w:p>
    <w:p w:rsidR="001204E8" w:rsidRPr="004926C5" w:rsidRDefault="00230DEA" w:rsidP="00230DEA">
      <w:pPr>
        <w:spacing w:before="120" w:after="0" w:line="240" w:lineRule="auto"/>
        <w:jc w:val="both"/>
        <w:rPr>
          <w:rFonts w:cs="Arial"/>
        </w:rPr>
      </w:pPr>
      <w:r w:rsidRPr="004926C5">
        <w:rPr>
          <w:rFonts w:cs="Arial"/>
        </w:rPr>
        <w:t xml:space="preserve">Oplocení, předzahrádky a uliční fasády jsou </w:t>
      </w:r>
      <w:r w:rsidR="00440A89" w:rsidRPr="004926C5">
        <w:rPr>
          <w:rFonts w:cs="Arial"/>
        </w:rPr>
        <w:t>studií v souladu s obecn</w:t>
      </w:r>
      <w:r w:rsidR="004835EF" w:rsidRPr="004926C5">
        <w:rPr>
          <w:rFonts w:cs="Arial"/>
        </w:rPr>
        <w:t>ý</w:t>
      </w:r>
      <w:r w:rsidR="00440A89" w:rsidRPr="004926C5">
        <w:rPr>
          <w:rFonts w:cs="Arial"/>
        </w:rPr>
        <w:t xml:space="preserve">m vnímáním </w:t>
      </w:r>
      <w:r w:rsidRPr="004926C5">
        <w:rPr>
          <w:rFonts w:cs="Arial"/>
        </w:rPr>
        <w:t>pov</w:t>
      </w:r>
      <w:r w:rsidR="00411282" w:rsidRPr="004926C5">
        <w:rPr>
          <w:rFonts w:cs="Arial"/>
        </w:rPr>
        <w:t>a</w:t>
      </w:r>
      <w:r w:rsidRPr="004926C5">
        <w:rPr>
          <w:rFonts w:cs="Arial"/>
        </w:rPr>
        <w:t>žovány za součást veřejného prostoru</w:t>
      </w:r>
      <w:r w:rsidR="00411282" w:rsidRPr="004926C5">
        <w:rPr>
          <w:rFonts w:cs="Arial"/>
        </w:rPr>
        <w:t>;</w:t>
      </w:r>
      <w:r w:rsidRPr="004926C5">
        <w:rPr>
          <w:rFonts w:cs="Arial"/>
        </w:rPr>
        <w:t xml:space="preserve"> </w:t>
      </w:r>
    </w:p>
    <w:p w:rsidR="00230DEA" w:rsidRPr="004926C5" w:rsidRDefault="00230DEA" w:rsidP="00230DEA">
      <w:pPr>
        <w:spacing w:before="120" w:after="0" w:line="240" w:lineRule="auto"/>
        <w:jc w:val="both"/>
        <w:rPr>
          <w:rFonts w:cs="Arial"/>
          <w:spacing w:val="-4"/>
        </w:rPr>
      </w:pPr>
      <w:r w:rsidRPr="004926C5">
        <w:rPr>
          <w:rFonts w:cs="Arial"/>
          <w:spacing w:val="-4"/>
        </w:rPr>
        <w:t>Barevnost - vzhledem k</w:t>
      </w:r>
      <w:r w:rsidR="00A075D5" w:rsidRPr="004926C5">
        <w:rPr>
          <w:rFonts w:cs="Arial"/>
          <w:spacing w:val="-4"/>
        </w:rPr>
        <w:t> </w:t>
      </w:r>
      <w:r w:rsidRPr="004926C5">
        <w:rPr>
          <w:rFonts w:cs="Arial"/>
          <w:spacing w:val="-4"/>
        </w:rPr>
        <w:t>charakteru</w:t>
      </w:r>
      <w:r w:rsidR="00A075D5" w:rsidRPr="004926C5">
        <w:rPr>
          <w:rFonts w:cs="Arial"/>
          <w:spacing w:val="-4"/>
        </w:rPr>
        <w:t>,</w:t>
      </w:r>
      <w:r w:rsidRPr="004926C5">
        <w:rPr>
          <w:rFonts w:cs="Arial"/>
          <w:spacing w:val="-4"/>
        </w:rPr>
        <w:t xml:space="preserve"> </w:t>
      </w:r>
      <w:r w:rsidR="00A075D5" w:rsidRPr="004926C5">
        <w:rPr>
          <w:rFonts w:cs="Arial"/>
          <w:spacing w:val="-4"/>
        </w:rPr>
        <w:t xml:space="preserve">historickému kontextu okolí </w:t>
      </w:r>
      <w:r w:rsidRPr="004926C5">
        <w:rPr>
          <w:rFonts w:cs="Arial"/>
          <w:spacing w:val="-4"/>
        </w:rPr>
        <w:t xml:space="preserve">a pohledové exponovanosti </w:t>
      </w:r>
      <w:r w:rsidR="00B10A7A" w:rsidRPr="004926C5">
        <w:rPr>
          <w:rFonts w:cs="Arial"/>
          <w:spacing w:val="-4"/>
        </w:rPr>
        <w:t xml:space="preserve">většiny řešeného </w:t>
      </w:r>
      <w:r w:rsidRPr="004926C5">
        <w:rPr>
          <w:rFonts w:cs="Arial"/>
          <w:spacing w:val="-4"/>
        </w:rPr>
        <w:t xml:space="preserve">území </w:t>
      </w:r>
      <w:r w:rsidR="00B10A7A" w:rsidRPr="004926C5">
        <w:rPr>
          <w:rFonts w:cs="Arial"/>
          <w:spacing w:val="-4"/>
        </w:rPr>
        <w:t xml:space="preserve">(zejména </w:t>
      </w:r>
      <w:r w:rsidR="00A075D5" w:rsidRPr="004926C5">
        <w:rPr>
          <w:rFonts w:cs="Arial"/>
          <w:spacing w:val="-4"/>
        </w:rPr>
        <w:t>souborů A/-D/)</w:t>
      </w:r>
      <w:r w:rsidR="00B10A7A" w:rsidRPr="004926C5">
        <w:rPr>
          <w:rFonts w:cs="Arial"/>
          <w:spacing w:val="-4"/>
        </w:rPr>
        <w:t xml:space="preserve"> </w:t>
      </w:r>
      <w:r w:rsidRPr="004926C5">
        <w:rPr>
          <w:rFonts w:cs="Arial"/>
          <w:spacing w:val="-4"/>
        </w:rPr>
        <w:t xml:space="preserve">jsou </w:t>
      </w:r>
      <w:r w:rsidR="00440A89" w:rsidRPr="004926C5">
        <w:rPr>
          <w:rFonts w:cs="Arial"/>
          <w:spacing w:val="-4"/>
        </w:rPr>
        <w:t xml:space="preserve">studií </w:t>
      </w:r>
      <w:r w:rsidRPr="004926C5">
        <w:rPr>
          <w:rFonts w:cs="Arial"/>
          <w:spacing w:val="-4"/>
        </w:rPr>
        <w:t>preferovány</w:t>
      </w:r>
      <w:r w:rsidR="00B10A7A" w:rsidRPr="004926C5">
        <w:rPr>
          <w:rFonts w:cs="Arial"/>
          <w:spacing w:val="-4"/>
        </w:rPr>
        <w:t xml:space="preserve"> </w:t>
      </w:r>
      <w:r w:rsidRPr="004926C5">
        <w:rPr>
          <w:rFonts w:cs="Arial"/>
          <w:spacing w:val="-4"/>
        </w:rPr>
        <w:t>a doporučeny barvy př</w:t>
      </w:r>
      <w:r w:rsidR="00411282" w:rsidRPr="004926C5">
        <w:rPr>
          <w:rFonts w:cs="Arial"/>
          <w:spacing w:val="-4"/>
        </w:rPr>
        <w:t>í</w:t>
      </w:r>
      <w:r w:rsidRPr="004926C5">
        <w:rPr>
          <w:rFonts w:cs="Arial"/>
          <w:spacing w:val="-4"/>
        </w:rPr>
        <w:t>rodní a umírněné</w:t>
      </w:r>
      <w:r w:rsidR="00411282" w:rsidRPr="004926C5">
        <w:rPr>
          <w:rFonts w:cs="Arial"/>
          <w:spacing w:val="-4"/>
        </w:rPr>
        <w:t xml:space="preserve">; </w:t>
      </w:r>
      <w:r w:rsidRPr="004926C5">
        <w:rPr>
          <w:rFonts w:cs="Arial"/>
          <w:spacing w:val="-4"/>
        </w:rPr>
        <w:t xml:space="preserve">Vyloučeny jsou barvy nadmíru intenzivní, </w:t>
      </w:r>
      <w:r w:rsidRPr="004926C5">
        <w:rPr>
          <w:rFonts w:cs="Arial"/>
          <w:spacing w:val="-2"/>
        </w:rPr>
        <w:t>agresivní a křiklavé</w:t>
      </w:r>
      <w:r w:rsidR="009E249C" w:rsidRPr="004926C5">
        <w:rPr>
          <w:rFonts w:cs="Arial"/>
          <w:spacing w:val="-2"/>
        </w:rPr>
        <w:t>, které by nevhodně fragmentovaly celkový vizuální dojem z</w:t>
      </w:r>
      <w:r w:rsidR="00440A89" w:rsidRPr="004926C5">
        <w:rPr>
          <w:rFonts w:cs="Arial"/>
          <w:spacing w:val="-2"/>
        </w:rPr>
        <w:t xml:space="preserve"> jednotlivých </w:t>
      </w:r>
      <w:r w:rsidR="00A075D5" w:rsidRPr="004926C5">
        <w:rPr>
          <w:rFonts w:cs="Arial"/>
          <w:spacing w:val="-2"/>
        </w:rPr>
        <w:t>lokalit a řešeného území jako celku;</w:t>
      </w:r>
      <w:r w:rsidR="009E249C" w:rsidRPr="004926C5">
        <w:rPr>
          <w:rFonts w:cs="Arial"/>
          <w:spacing w:val="-2"/>
        </w:rPr>
        <w:t xml:space="preserve"> </w:t>
      </w:r>
      <w:r w:rsidRPr="004926C5">
        <w:rPr>
          <w:rFonts w:cs="Arial"/>
          <w:spacing w:val="-2"/>
        </w:rPr>
        <w:t>To se týká všech ploch, včetně střech, oplocení a dalších drobných souvisejících staveb na pozemku</w:t>
      </w:r>
      <w:r w:rsidR="00411282" w:rsidRPr="004926C5">
        <w:rPr>
          <w:rFonts w:cs="Arial"/>
          <w:spacing w:val="-2"/>
        </w:rPr>
        <w:t>;</w:t>
      </w:r>
    </w:p>
    <w:p w:rsidR="00230DEA" w:rsidRPr="004926C5" w:rsidRDefault="00230DEA" w:rsidP="00230DEA">
      <w:pPr>
        <w:spacing w:before="120" w:after="0" w:line="240" w:lineRule="auto"/>
        <w:jc w:val="both"/>
        <w:rPr>
          <w:rFonts w:cs="Arial"/>
          <w:spacing w:val="-2"/>
        </w:rPr>
      </w:pPr>
      <w:r w:rsidRPr="004926C5">
        <w:rPr>
          <w:rFonts w:cs="Arial"/>
          <w:spacing w:val="-2"/>
        </w:rPr>
        <w:t xml:space="preserve">Nádoby na tříděný </w:t>
      </w:r>
      <w:r w:rsidR="00541D2E" w:rsidRPr="004926C5">
        <w:rPr>
          <w:rFonts w:cs="Arial"/>
          <w:spacing w:val="-2"/>
        </w:rPr>
        <w:t xml:space="preserve">komunální </w:t>
      </w:r>
      <w:r w:rsidRPr="004926C5">
        <w:rPr>
          <w:rFonts w:cs="Arial"/>
          <w:spacing w:val="-2"/>
        </w:rPr>
        <w:t>odpad</w:t>
      </w:r>
      <w:r w:rsidR="00541D2E" w:rsidRPr="004926C5">
        <w:rPr>
          <w:rFonts w:cs="Arial"/>
          <w:spacing w:val="-2"/>
        </w:rPr>
        <w:t xml:space="preserve"> </w:t>
      </w:r>
      <w:r w:rsidR="00A075D5" w:rsidRPr="004926C5">
        <w:rPr>
          <w:rFonts w:cs="Arial"/>
          <w:spacing w:val="-2"/>
        </w:rPr>
        <w:t xml:space="preserve">budou </w:t>
      </w:r>
      <w:r w:rsidRPr="004926C5">
        <w:rPr>
          <w:rFonts w:cs="Arial"/>
          <w:spacing w:val="-2"/>
        </w:rPr>
        <w:t xml:space="preserve">umístěny na vlastním pozemku </w:t>
      </w:r>
      <w:r w:rsidR="00A075D5" w:rsidRPr="004926C5">
        <w:rPr>
          <w:rFonts w:cs="Arial"/>
          <w:spacing w:val="-2"/>
        </w:rPr>
        <w:t xml:space="preserve">(u RD a objektů veřejné vybavenosti, vč. komerční) nebo </w:t>
      </w:r>
      <w:r w:rsidRPr="004926C5">
        <w:rPr>
          <w:rFonts w:cs="Arial"/>
          <w:spacing w:val="-2"/>
        </w:rPr>
        <w:t>ve skryté poloze</w:t>
      </w:r>
      <w:r w:rsidR="00A075D5" w:rsidRPr="004926C5">
        <w:rPr>
          <w:rFonts w:cs="Arial"/>
          <w:spacing w:val="-2"/>
        </w:rPr>
        <w:t xml:space="preserve"> (na veřejných prostranstvích)</w:t>
      </w:r>
      <w:r w:rsidR="00411282" w:rsidRPr="004926C5">
        <w:rPr>
          <w:rFonts w:cs="Arial"/>
          <w:spacing w:val="-2"/>
        </w:rPr>
        <w:t>;</w:t>
      </w:r>
    </w:p>
    <w:p w:rsidR="00440A89" w:rsidRPr="004926C5" w:rsidRDefault="00440A89" w:rsidP="00440A89">
      <w:pPr>
        <w:spacing w:before="120" w:after="0" w:line="240" w:lineRule="auto"/>
        <w:jc w:val="both"/>
        <w:rPr>
          <w:rFonts w:cs="Arial"/>
          <w:szCs w:val="24"/>
        </w:rPr>
      </w:pPr>
    </w:p>
    <w:p w:rsidR="005617A8" w:rsidRPr="004926C5" w:rsidRDefault="00440A89" w:rsidP="009F040D">
      <w:pPr>
        <w:pStyle w:val="Textpsmene"/>
        <w:numPr>
          <w:ilvl w:val="0"/>
          <w:numId w:val="0"/>
        </w:numPr>
        <w:spacing w:before="120"/>
        <w:ind w:left="709" w:hanging="709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 xml:space="preserve">Pozn.: </w:t>
      </w:r>
      <w:r w:rsidR="00C37AF5" w:rsidRPr="004926C5">
        <w:rPr>
          <w:rFonts w:ascii="Arial" w:hAnsi="Arial" w:cs="Arial"/>
          <w:sz w:val="20"/>
        </w:rPr>
        <w:t>V</w:t>
      </w:r>
      <w:r w:rsidRPr="004926C5">
        <w:rPr>
          <w:rFonts w:ascii="Arial" w:hAnsi="Arial" w:cs="Arial"/>
          <w:sz w:val="20"/>
        </w:rPr>
        <w:t> územním souboru H - „Vodní park“</w:t>
      </w:r>
      <w:r w:rsidR="00C37AF5" w:rsidRPr="004926C5">
        <w:rPr>
          <w:rFonts w:ascii="Arial" w:hAnsi="Arial" w:cs="Arial"/>
          <w:sz w:val="20"/>
        </w:rPr>
        <w:t xml:space="preserve"> se - vzhledem k jeho poloze v maximální zátopě VN Pastviny </w:t>
      </w:r>
      <w:r w:rsidR="006D5686" w:rsidRPr="004926C5">
        <w:rPr>
          <w:rFonts w:ascii="Arial" w:hAnsi="Arial" w:cs="Arial"/>
          <w:sz w:val="20"/>
        </w:rPr>
        <w:t>-</w:t>
      </w:r>
      <w:r w:rsidR="00C37AF5" w:rsidRPr="004926C5">
        <w:rPr>
          <w:rFonts w:ascii="Arial" w:hAnsi="Arial" w:cs="Arial"/>
          <w:sz w:val="20"/>
        </w:rPr>
        <w:t xml:space="preserve"> </w:t>
      </w:r>
      <w:r w:rsidR="006D5686" w:rsidRPr="004926C5">
        <w:rPr>
          <w:rFonts w:ascii="Arial" w:hAnsi="Arial" w:cs="Arial"/>
          <w:sz w:val="20"/>
        </w:rPr>
        <w:t>dle studie</w:t>
      </w:r>
      <w:r w:rsidR="00C37AF5" w:rsidRPr="004926C5">
        <w:rPr>
          <w:rFonts w:ascii="Arial" w:hAnsi="Arial" w:cs="Arial"/>
          <w:sz w:val="20"/>
        </w:rPr>
        <w:t xml:space="preserve"> nepředpokládají žádné </w:t>
      </w:r>
      <w:r w:rsidR="006D5686" w:rsidRPr="004926C5">
        <w:rPr>
          <w:rFonts w:ascii="Arial" w:hAnsi="Arial" w:cs="Arial"/>
          <w:sz w:val="20"/>
        </w:rPr>
        <w:t>nadzemní stavby ani jiné úpravy</w:t>
      </w:r>
      <w:r w:rsidRPr="004926C5">
        <w:rPr>
          <w:rFonts w:ascii="Arial" w:hAnsi="Arial" w:cs="Arial"/>
          <w:sz w:val="20"/>
        </w:rPr>
        <w:t xml:space="preserve">, které by neodpovídaly žádoucímu uchování </w:t>
      </w:r>
      <w:r w:rsidR="006D5686" w:rsidRPr="004926C5">
        <w:rPr>
          <w:rFonts w:ascii="Arial" w:hAnsi="Arial" w:cs="Arial"/>
          <w:sz w:val="20"/>
        </w:rPr>
        <w:t>přírodního charakteru</w:t>
      </w:r>
      <w:r w:rsidRPr="004926C5">
        <w:rPr>
          <w:rFonts w:ascii="Arial" w:hAnsi="Arial" w:cs="Arial"/>
          <w:sz w:val="20"/>
        </w:rPr>
        <w:t xml:space="preserve"> </w:t>
      </w:r>
      <w:r w:rsidR="009F040D" w:rsidRPr="004926C5">
        <w:rPr>
          <w:rFonts w:ascii="Arial" w:hAnsi="Arial" w:cs="Arial"/>
          <w:sz w:val="20"/>
        </w:rPr>
        <w:t xml:space="preserve">a vodohospodářské funkce </w:t>
      </w:r>
      <w:r w:rsidRPr="004926C5">
        <w:rPr>
          <w:rFonts w:ascii="Arial" w:hAnsi="Arial" w:cs="Arial"/>
          <w:sz w:val="20"/>
        </w:rPr>
        <w:t>tohoto prostoru</w:t>
      </w:r>
      <w:r w:rsidR="008B3A72" w:rsidRPr="004926C5">
        <w:rPr>
          <w:rFonts w:ascii="Arial" w:hAnsi="Arial" w:cs="Arial"/>
          <w:sz w:val="20"/>
        </w:rPr>
        <w:t xml:space="preserve"> (kromě nezbytných terénních úprav pro vytvoření vodních prvků)</w:t>
      </w:r>
      <w:r w:rsidRPr="004926C5">
        <w:rPr>
          <w:rFonts w:ascii="Arial" w:hAnsi="Arial" w:cs="Arial"/>
          <w:sz w:val="20"/>
        </w:rPr>
        <w:t>. Přípustné je zde pouze dílčí využití území pro krátkodobé rekreační aktivity nepobytového charakteru (procházky, koupání apod.);</w:t>
      </w:r>
    </w:p>
    <w:p w:rsidR="006D5686" w:rsidRPr="004926C5" w:rsidRDefault="006D5686" w:rsidP="006D5686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</w:p>
    <w:p w:rsidR="001204E8" w:rsidRPr="004926C5" w:rsidRDefault="001204E8" w:rsidP="006D5686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</w:p>
    <w:p w:rsidR="001569D4" w:rsidRPr="004926C5" w:rsidRDefault="00876636" w:rsidP="001569D4">
      <w:pPr>
        <w:pStyle w:val="Textpsmene"/>
        <w:numPr>
          <w:ilvl w:val="0"/>
          <w:numId w:val="0"/>
        </w:numPr>
        <w:spacing w:before="120"/>
        <w:jc w:val="left"/>
        <w:outlineLvl w:val="9"/>
        <w:rPr>
          <w:rFonts w:ascii="Arial" w:hAnsi="Arial" w:cs="Arial"/>
          <w:b/>
          <w:sz w:val="28"/>
          <w:szCs w:val="28"/>
        </w:rPr>
      </w:pPr>
      <w:r w:rsidRPr="004926C5">
        <w:rPr>
          <w:rFonts w:ascii="Arial" w:hAnsi="Arial" w:cs="Arial"/>
          <w:b/>
          <w:sz w:val="28"/>
          <w:szCs w:val="28"/>
        </w:rPr>
        <w:t>3</w:t>
      </w:r>
      <w:r w:rsidR="005617A8" w:rsidRPr="004926C5">
        <w:rPr>
          <w:rFonts w:ascii="Arial" w:hAnsi="Arial" w:cs="Arial"/>
          <w:b/>
          <w:sz w:val="28"/>
          <w:szCs w:val="28"/>
        </w:rPr>
        <w:t>.</w:t>
      </w:r>
      <w:r w:rsidR="001569D4" w:rsidRPr="004926C5">
        <w:rPr>
          <w:rFonts w:ascii="Arial" w:hAnsi="Arial" w:cs="Arial"/>
          <w:b/>
          <w:sz w:val="28"/>
          <w:szCs w:val="28"/>
        </w:rPr>
        <w:t xml:space="preserve"> </w:t>
      </w:r>
      <w:r w:rsidR="005617A8" w:rsidRPr="004926C5">
        <w:rPr>
          <w:rFonts w:ascii="Arial" w:hAnsi="Arial" w:cs="Arial"/>
          <w:b/>
          <w:sz w:val="28"/>
          <w:szCs w:val="28"/>
        </w:rPr>
        <w:t>Ř</w:t>
      </w:r>
      <w:r w:rsidR="001569D4" w:rsidRPr="004926C5">
        <w:rPr>
          <w:rFonts w:ascii="Arial" w:hAnsi="Arial" w:cs="Arial"/>
          <w:b/>
          <w:sz w:val="28"/>
          <w:szCs w:val="28"/>
        </w:rPr>
        <w:t xml:space="preserve">ešení dopravní a technické infrastruktury </w:t>
      </w:r>
      <w:r w:rsidR="001569D4" w:rsidRPr="004926C5">
        <w:rPr>
          <w:rFonts w:ascii="Arial" w:hAnsi="Arial" w:cs="Arial"/>
          <w:b/>
          <w:sz w:val="28"/>
          <w:szCs w:val="28"/>
        </w:rPr>
        <w:tab/>
      </w:r>
      <w:r w:rsidR="001569D4" w:rsidRPr="004926C5">
        <w:rPr>
          <w:rFonts w:ascii="Arial" w:hAnsi="Arial" w:cs="Arial"/>
          <w:b/>
          <w:sz w:val="28"/>
          <w:szCs w:val="28"/>
        </w:rPr>
        <w:tab/>
      </w:r>
    </w:p>
    <w:p w:rsidR="00EC7706" w:rsidRPr="004926C5" w:rsidRDefault="00EC7706" w:rsidP="00015304">
      <w:pPr>
        <w:pStyle w:val="Textpsmene"/>
        <w:numPr>
          <w:ilvl w:val="0"/>
          <w:numId w:val="0"/>
        </w:numPr>
        <w:spacing w:before="240"/>
        <w:outlineLvl w:val="9"/>
        <w:rPr>
          <w:rFonts w:ascii="Arial" w:hAnsi="Arial" w:cs="Arial"/>
          <w:sz w:val="20"/>
          <w:u w:val="single"/>
        </w:rPr>
      </w:pPr>
      <w:r w:rsidRPr="004926C5">
        <w:rPr>
          <w:rFonts w:ascii="Arial" w:hAnsi="Arial" w:cs="Arial"/>
          <w:sz w:val="20"/>
          <w:u w:val="single"/>
        </w:rPr>
        <w:t>Dopravní infrastruktura</w:t>
      </w:r>
    </w:p>
    <w:p w:rsidR="00015304" w:rsidRPr="004926C5" w:rsidRDefault="00EC7706" w:rsidP="007E3664">
      <w:pPr>
        <w:pStyle w:val="Textpsmene"/>
        <w:numPr>
          <w:ilvl w:val="0"/>
          <w:numId w:val="0"/>
        </w:numPr>
        <w:spacing w:before="120"/>
        <w:outlineLvl w:val="9"/>
        <w:rPr>
          <w:rFonts w:ascii="Arial" w:eastAsia="Arial Unicode MS" w:hAnsi="Arial" w:cs="Arial"/>
          <w:kern w:val="3"/>
          <w:sz w:val="20"/>
        </w:rPr>
      </w:pPr>
      <w:r w:rsidRPr="004926C5">
        <w:rPr>
          <w:rFonts w:ascii="Arial" w:eastAsia="Arial Unicode MS" w:hAnsi="Arial" w:cs="Arial"/>
          <w:kern w:val="3"/>
          <w:sz w:val="20"/>
        </w:rPr>
        <w:tab/>
      </w:r>
      <w:r w:rsidR="00015304" w:rsidRPr="004926C5">
        <w:rPr>
          <w:rFonts w:ascii="Arial" w:eastAsia="Arial Unicode MS" w:hAnsi="Arial" w:cs="Arial"/>
          <w:kern w:val="3"/>
          <w:sz w:val="20"/>
        </w:rPr>
        <w:t>Celkové dopravní řešení vychází z podmínek zadání ÚS</w:t>
      </w:r>
      <w:r w:rsidR="000A6AB0" w:rsidRPr="004926C5">
        <w:rPr>
          <w:rFonts w:ascii="Arial" w:eastAsia="Arial Unicode MS" w:hAnsi="Arial" w:cs="Arial"/>
          <w:kern w:val="3"/>
          <w:sz w:val="20"/>
        </w:rPr>
        <w:t xml:space="preserve">, rámce daného územním plánem a reálným stavem v území. Studie respektuje základní komunikační skelet ř.ú., který je tvořen dvojicí silnic III. třídy (III/31218 Žamberk - Pastviny a </w:t>
      </w:r>
      <w:r w:rsidR="007E3664" w:rsidRPr="004926C5">
        <w:rPr>
          <w:rFonts w:ascii="Arial" w:eastAsia="Arial Unicode MS" w:hAnsi="Arial" w:cs="Arial"/>
          <w:kern w:val="3"/>
          <w:sz w:val="20"/>
        </w:rPr>
        <w:t xml:space="preserve">z ní odbočující </w:t>
      </w:r>
      <w:r w:rsidR="000A6AB0" w:rsidRPr="004926C5">
        <w:rPr>
          <w:rFonts w:ascii="Arial" w:eastAsia="Arial Unicode MS" w:hAnsi="Arial" w:cs="Arial"/>
          <w:kern w:val="3"/>
          <w:sz w:val="20"/>
        </w:rPr>
        <w:t>III/</w:t>
      </w:r>
      <w:r w:rsidR="007E3664" w:rsidRPr="004926C5">
        <w:rPr>
          <w:rFonts w:ascii="Arial" w:eastAsia="Arial Unicode MS" w:hAnsi="Arial" w:cs="Arial"/>
          <w:kern w:val="3"/>
          <w:sz w:val="20"/>
        </w:rPr>
        <w:t>3112 do Českých Petrovic) a nepříliš hustou sítí navazujících místních komunikací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(resp. jejich úseků)</w:t>
      </w:r>
      <w:r w:rsidR="007E3664" w:rsidRPr="004926C5">
        <w:rPr>
          <w:rFonts w:ascii="Arial" w:eastAsia="Arial Unicode MS" w:hAnsi="Arial" w:cs="Arial"/>
          <w:kern w:val="3"/>
          <w:sz w:val="20"/>
        </w:rPr>
        <w:t xml:space="preserve">. Z nich je nejvýznamnější MK 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odbočující proti kostelu z III/31218 </w:t>
      </w:r>
      <w:r w:rsidR="007E3664" w:rsidRPr="004926C5">
        <w:rPr>
          <w:rFonts w:ascii="Arial" w:eastAsia="Arial Unicode MS" w:hAnsi="Arial" w:cs="Arial"/>
          <w:kern w:val="3"/>
          <w:sz w:val="20"/>
        </w:rPr>
        <w:t xml:space="preserve">severním </w:t>
      </w:r>
      <w:r w:rsidR="00BE713C" w:rsidRPr="004926C5">
        <w:rPr>
          <w:rFonts w:ascii="Arial" w:eastAsia="Arial Unicode MS" w:hAnsi="Arial" w:cs="Arial"/>
          <w:kern w:val="3"/>
          <w:sz w:val="20"/>
        </w:rPr>
        <w:t>směrem a MK ústící od východu do silnice III/31218 u hospody Kovárna.</w:t>
      </w:r>
      <w:r w:rsidR="000A6AB0" w:rsidRPr="004926C5">
        <w:rPr>
          <w:rFonts w:ascii="Arial" w:eastAsia="Arial Unicode MS" w:hAnsi="Arial" w:cs="Arial"/>
          <w:kern w:val="3"/>
          <w:sz w:val="20"/>
        </w:rPr>
        <w:t xml:space="preserve"> </w:t>
      </w:r>
      <w:r w:rsidR="009458BF" w:rsidRPr="004926C5">
        <w:rPr>
          <w:rFonts w:ascii="Arial" w:eastAsia="Arial Unicode MS" w:hAnsi="Arial" w:cs="Arial"/>
          <w:kern w:val="3"/>
          <w:sz w:val="20"/>
        </w:rPr>
        <w:t>Z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ejména pro napojení chatové osady na pravém břehu Divoké Orlice je důležitá rovněž komunikace </w:t>
      </w:r>
      <w:r w:rsidR="009458BF" w:rsidRPr="004926C5">
        <w:rPr>
          <w:rFonts w:ascii="Arial" w:eastAsia="Arial Unicode MS" w:hAnsi="Arial" w:cs="Arial"/>
          <w:kern w:val="3"/>
          <w:sz w:val="20"/>
        </w:rPr>
        <w:t xml:space="preserve">odbočující ze silnice III/31218 před kostelem směrem k jihu a dále vedoucí v dílčím souběhu s řekou a dále přes les až do sousední obce Pastviny. Tato komunikace má význam pro koncepční řešení ÚS, proto je v příslušném úseku zahrnuta do řešeného území. 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 </w:t>
      </w:r>
    </w:p>
    <w:p w:rsidR="00BE713C" w:rsidRPr="004926C5" w:rsidRDefault="00015304" w:rsidP="00C75AEC">
      <w:pPr>
        <w:pStyle w:val="Textpsmene"/>
        <w:numPr>
          <w:ilvl w:val="0"/>
          <w:numId w:val="0"/>
        </w:numPr>
        <w:spacing w:before="80"/>
        <w:outlineLvl w:val="9"/>
        <w:rPr>
          <w:rFonts w:ascii="Arial" w:eastAsia="Arial Unicode MS" w:hAnsi="Arial" w:cs="Arial"/>
          <w:kern w:val="3"/>
          <w:sz w:val="20"/>
        </w:rPr>
      </w:pPr>
      <w:r w:rsidRPr="004926C5">
        <w:rPr>
          <w:rFonts w:ascii="Arial" w:eastAsia="Arial Unicode MS" w:hAnsi="Arial" w:cs="Arial"/>
          <w:kern w:val="3"/>
          <w:sz w:val="20"/>
        </w:rPr>
        <w:lastRenderedPageBreak/>
        <w:tab/>
      </w:r>
      <w:r w:rsidR="00BE713C" w:rsidRPr="004926C5">
        <w:rPr>
          <w:rFonts w:ascii="Arial" w:eastAsia="Arial Unicode MS" w:hAnsi="Arial" w:cs="Arial"/>
          <w:kern w:val="3"/>
          <w:sz w:val="20"/>
        </w:rPr>
        <w:t>V souladu se zadáním byl v ú</w:t>
      </w:r>
      <w:r w:rsidRPr="004926C5">
        <w:rPr>
          <w:rFonts w:ascii="Arial" w:eastAsia="Arial Unicode MS" w:hAnsi="Arial" w:cs="Arial"/>
          <w:kern w:val="3"/>
          <w:sz w:val="20"/>
        </w:rPr>
        <w:t>zemní studi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i podrobněji řešen pohyb chodců, pro které je </w:t>
      </w:r>
      <w:r w:rsidR="00BE713C" w:rsidRPr="004926C5">
        <w:rPr>
          <w:rFonts w:ascii="Arial" w:eastAsia="Arial Unicode MS" w:hAnsi="Arial" w:cs="Arial"/>
          <w:b/>
          <w:kern w:val="3"/>
          <w:sz w:val="20"/>
        </w:rPr>
        <w:t>navržen</w:t>
      </w:r>
      <w:r w:rsidR="0086133A" w:rsidRPr="004926C5">
        <w:rPr>
          <w:rFonts w:ascii="Arial" w:eastAsia="Arial Unicode MS" w:hAnsi="Arial" w:cs="Arial"/>
          <w:b/>
          <w:kern w:val="3"/>
          <w:sz w:val="20"/>
        </w:rPr>
        <w:t xml:space="preserve"> systém</w:t>
      </w:r>
      <w:r w:rsidR="00BE713C" w:rsidRPr="004926C5">
        <w:rPr>
          <w:rFonts w:ascii="Arial" w:eastAsia="Arial Unicode MS" w:hAnsi="Arial" w:cs="Arial"/>
          <w:b/>
          <w:kern w:val="3"/>
          <w:sz w:val="20"/>
        </w:rPr>
        <w:t xml:space="preserve"> komunikačních tras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</w:t>
      </w:r>
      <w:r w:rsidR="00BE713C" w:rsidRPr="004926C5">
        <w:rPr>
          <w:rFonts w:ascii="Arial" w:eastAsia="Arial Unicode MS" w:hAnsi="Arial" w:cs="Arial"/>
          <w:b/>
          <w:kern w:val="3"/>
          <w:sz w:val="20"/>
        </w:rPr>
        <w:t>ve snaze o minimalizaci kontaktu pěších a cyklistů s automobilovou (zejména průjezdní) dopravou</w:t>
      </w:r>
      <w:r w:rsidR="00BE713C" w:rsidRPr="004926C5">
        <w:rPr>
          <w:rFonts w:ascii="Arial" w:eastAsia="Arial Unicode MS" w:hAnsi="Arial" w:cs="Arial"/>
          <w:kern w:val="3"/>
          <w:sz w:val="20"/>
        </w:rPr>
        <w:t>.</w:t>
      </w:r>
      <w:r w:rsidR="00BE713C" w:rsidRPr="004926C5">
        <w:rPr>
          <w:rFonts w:eastAsia="Arial Unicode MS" w:cs="Arial"/>
          <w:kern w:val="3"/>
        </w:rPr>
        <w:t xml:space="preserve"> 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Studie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mj. </w:t>
      </w:r>
      <w:r w:rsidR="00BE713C" w:rsidRPr="004926C5">
        <w:rPr>
          <w:rFonts w:ascii="Arial" w:eastAsia="Arial Unicode MS" w:hAnsi="Arial" w:cs="Arial"/>
          <w:kern w:val="3"/>
          <w:sz w:val="20"/>
        </w:rPr>
        <w:t>počítá s</w:t>
      </w:r>
      <w:r w:rsidR="00F63973" w:rsidRPr="004926C5">
        <w:rPr>
          <w:rFonts w:ascii="Arial" w:eastAsia="Arial Unicode MS" w:hAnsi="Arial" w:cs="Arial"/>
          <w:kern w:val="3"/>
          <w:sz w:val="20"/>
        </w:rPr>
        <w:t>e dvěma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novými spojnicemi </w:t>
      </w:r>
      <w:r w:rsidR="00BE713C" w:rsidRPr="004926C5">
        <w:rPr>
          <w:rFonts w:ascii="Arial" w:eastAsia="Arial Unicode MS" w:hAnsi="Arial" w:cs="Arial"/>
          <w:kern w:val="3"/>
          <w:sz w:val="20"/>
        </w:rPr>
        <w:t>pro pěší a cyklisty</w:t>
      </w:r>
      <w:r w:rsidR="00E40057" w:rsidRPr="004926C5">
        <w:rPr>
          <w:rFonts w:ascii="Arial" w:eastAsia="Arial Unicode MS" w:hAnsi="Arial" w:cs="Arial"/>
          <w:kern w:val="3"/>
          <w:sz w:val="20"/>
        </w:rPr>
        <w:t xml:space="preserve">. Ty </w:t>
      </w:r>
      <w:r w:rsidR="00F63973" w:rsidRPr="004926C5">
        <w:rPr>
          <w:rFonts w:ascii="Arial" w:eastAsia="Arial Unicode MS" w:hAnsi="Arial" w:cs="Arial"/>
          <w:kern w:val="3"/>
          <w:sz w:val="20"/>
        </w:rPr>
        <w:t>zahrnují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</w:t>
      </w:r>
      <w:r w:rsidR="00A2407C" w:rsidRPr="004926C5">
        <w:rPr>
          <w:rFonts w:ascii="Arial" w:eastAsia="Arial Unicode MS" w:hAnsi="Arial" w:cs="Arial"/>
          <w:kern w:val="3"/>
          <w:sz w:val="20"/>
        </w:rPr>
        <w:t xml:space="preserve">i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realizaci dvou lávek </w:t>
      </w:r>
      <w:r w:rsidR="00BE713C" w:rsidRPr="004926C5">
        <w:rPr>
          <w:rFonts w:ascii="Arial" w:eastAsia="Arial Unicode MS" w:hAnsi="Arial" w:cs="Arial"/>
          <w:kern w:val="3"/>
          <w:sz w:val="20"/>
        </w:rPr>
        <w:t>přes Divokou Orlici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 v potenciálně frekventovaných směrech tak, aby byl eliminován rizikový souběh pěší, cyklistické a automobilové dopravy po silnici III/31218.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První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trasa přes řeku 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je navržena mezi kostelem a základní školou, což by mělo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vytvořit bezpečnou pěší a cyklistickou alternativu pro 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kritický zúžený úsek </w:t>
      </w:r>
      <w:r w:rsidR="00F63973" w:rsidRPr="004926C5">
        <w:rPr>
          <w:rFonts w:ascii="Arial" w:eastAsia="Arial Unicode MS" w:hAnsi="Arial" w:cs="Arial"/>
          <w:kern w:val="3"/>
          <w:sz w:val="20"/>
        </w:rPr>
        <w:t>u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 mostu přes </w:t>
      </w:r>
      <w:r w:rsidR="00F63973" w:rsidRPr="004926C5">
        <w:rPr>
          <w:rFonts w:ascii="Arial" w:eastAsia="Arial Unicode MS" w:hAnsi="Arial" w:cs="Arial"/>
          <w:kern w:val="3"/>
          <w:sz w:val="20"/>
        </w:rPr>
        <w:t>Divokou Orlici. D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ruhá 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spojnice je </w:t>
      </w:r>
      <w:r w:rsidR="00BE713C" w:rsidRPr="004926C5">
        <w:rPr>
          <w:rFonts w:ascii="Arial" w:eastAsia="Arial Unicode MS" w:hAnsi="Arial" w:cs="Arial"/>
          <w:kern w:val="3"/>
          <w:sz w:val="20"/>
        </w:rPr>
        <w:t>pak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 studií uvažována </w:t>
      </w:r>
      <w:r w:rsidR="00BE713C" w:rsidRPr="004926C5">
        <w:rPr>
          <w:rFonts w:ascii="Arial" w:eastAsia="Arial Unicode MS" w:hAnsi="Arial" w:cs="Arial"/>
          <w:kern w:val="3"/>
          <w:sz w:val="20"/>
        </w:rPr>
        <w:t xml:space="preserve">mezi sportovním hřištěm a lokalitou bývalého lomu, resp. cestou mířící k chatové osadě. </w:t>
      </w:r>
      <w:r w:rsidR="00F62403" w:rsidRPr="004926C5">
        <w:rPr>
          <w:rFonts w:ascii="Arial" w:eastAsia="Arial Unicode MS" w:hAnsi="Arial" w:cs="Arial"/>
          <w:kern w:val="3"/>
          <w:sz w:val="20"/>
        </w:rPr>
        <w:t xml:space="preserve">Studií je navržena též síť rekreačně využitelných pěších stezek v levobřežní části nivy mezi řekou, sportovním hřištěm a areály základní i mateřské školy, resp. prodejnami ŽIVA a KONZUM. </w:t>
      </w:r>
      <w:r w:rsidR="00BE713C" w:rsidRPr="004926C5">
        <w:rPr>
          <w:rFonts w:ascii="Arial" w:eastAsia="Arial Unicode MS" w:hAnsi="Arial" w:cs="Arial"/>
          <w:kern w:val="3"/>
          <w:sz w:val="20"/>
        </w:rPr>
        <w:t>V souladu s uvažovanou podobou rekonstrukce silnice III/31218</w:t>
      </w:r>
      <w:r w:rsidR="00F63973" w:rsidRPr="004926C5">
        <w:rPr>
          <w:rFonts w:ascii="Arial" w:eastAsia="Arial Unicode MS" w:hAnsi="Arial" w:cs="Arial"/>
          <w:kern w:val="3"/>
          <w:sz w:val="20"/>
        </w:rPr>
        <w:t xml:space="preserve"> v rámci projektu „</w:t>
      </w:r>
      <w:r w:rsidR="00F63973" w:rsidRPr="004926C5">
        <w:rPr>
          <w:rFonts w:ascii="Arial" w:eastAsia="Arial Unicode MS" w:hAnsi="Arial" w:cs="Arial"/>
          <w:i/>
          <w:kern w:val="3"/>
          <w:sz w:val="20"/>
        </w:rPr>
        <w:t>Zlepšení dostupnosti turistických atraktivit jižní části Bystřických a Orlických hor“</w:t>
      </w:r>
      <w:r w:rsidR="00F63973" w:rsidRPr="004926C5">
        <w:rPr>
          <w:rFonts w:ascii="Arial" w:hAnsi="Arial" w:cs="Arial"/>
          <w:sz w:val="20"/>
        </w:rPr>
        <w:t xml:space="preserve"> (Projekce dopravní Filip, s.r.o.; stav k 10/2017) </w:t>
      </w:r>
      <w:r w:rsidR="00BE713C" w:rsidRPr="004926C5">
        <w:rPr>
          <w:rFonts w:ascii="Arial" w:eastAsia="Arial Unicode MS" w:hAnsi="Arial" w:cs="Arial"/>
          <w:kern w:val="3"/>
          <w:sz w:val="20"/>
        </w:rPr>
        <w:t>ÚS počítá také s novým jednostranným chodníkem v úseku mezi mostem a kos</w:t>
      </w:r>
      <w:r w:rsidR="00A2407C" w:rsidRPr="004926C5">
        <w:rPr>
          <w:rFonts w:ascii="Arial" w:eastAsia="Arial Unicode MS" w:hAnsi="Arial" w:cs="Arial"/>
          <w:kern w:val="3"/>
          <w:sz w:val="20"/>
        </w:rPr>
        <w:t>telem (vpravo ve směru od řeky)</w:t>
      </w:r>
      <w:r w:rsidR="00E40057" w:rsidRPr="004926C5">
        <w:rPr>
          <w:rFonts w:ascii="Arial" w:eastAsia="Arial Unicode MS" w:hAnsi="Arial" w:cs="Arial"/>
          <w:kern w:val="3"/>
          <w:sz w:val="20"/>
        </w:rPr>
        <w:t>. Ten</w:t>
      </w:r>
      <w:r w:rsidR="00A2407C" w:rsidRPr="004926C5">
        <w:rPr>
          <w:rFonts w:ascii="Arial" w:eastAsia="Arial Unicode MS" w:hAnsi="Arial" w:cs="Arial"/>
          <w:kern w:val="3"/>
          <w:sz w:val="20"/>
        </w:rPr>
        <w:t xml:space="preserve"> je obsažen i v ÚP Klášterec nad Orlicí (jako součást veřejně prospěšné stavby WD1 vymezené na silnici III/31218 v úseku od mostu přes Divokou Orlici po vyústění silnice III/31219 do Kunvaldu.</w:t>
      </w:r>
    </w:p>
    <w:p w:rsidR="0086133A" w:rsidRPr="004926C5" w:rsidRDefault="0086133A" w:rsidP="00C75AEC">
      <w:pPr>
        <w:pStyle w:val="Textpsmene"/>
        <w:numPr>
          <w:ilvl w:val="0"/>
          <w:numId w:val="0"/>
        </w:numPr>
        <w:spacing w:before="80"/>
        <w:outlineLvl w:val="9"/>
        <w:rPr>
          <w:rFonts w:ascii="Arial" w:eastAsia="Arial Unicode MS" w:hAnsi="Arial" w:cs="Arial"/>
          <w:kern w:val="3"/>
          <w:sz w:val="20"/>
        </w:rPr>
      </w:pPr>
      <w:r w:rsidRPr="004926C5">
        <w:rPr>
          <w:rFonts w:ascii="Arial" w:eastAsia="Arial Unicode MS" w:hAnsi="Arial" w:cs="Arial"/>
          <w:kern w:val="3"/>
          <w:sz w:val="20"/>
        </w:rPr>
        <w:tab/>
        <w:t>Ve studii jsou obsažena i dílčí opatření ke zklidnění provozu na průtahu silnic II/31218 a 3112, resp. k eliminaci dopravních závad na těchto komunikacích. Jde např. o návrh vymístění parkování u mostu za prodejnou ŽIVA, tj. v místě samo o sobě velmi rizikovém, před nepřehlednou zatáčkou</w:t>
      </w:r>
      <w:r w:rsidR="00AF3F4D" w:rsidRPr="004926C5">
        <w:rPr>
          <w:rFonts w:ascii="Arial" w:eastAsia="Arial Unicode MS" w:hAnsi="Arial" w:cs="Arial"/>
          <w:kern w:val="3"/>
          <w:sz w:val="20"/>
        </w:rPr>
        <w:t>, kde není žádoucí vyjíždění vozidel z nevelkého prostoru za prodejnou ŽIVA přímo na silnici</w:t>
      </w:r>
      <w:r w:rsidRPr="004926C5">
        <w:rPr>
          <w:rFonts w:ascii="Arial" w:eastAsia="Arial Unicode MS" w:hAnsi="Arial" w:cs="Arial"/>
          <w:kern w:val="3"/>
          <w:sz w:val="20"/>
        </w:rPr>
        <w:t>.</w:t>
      </w:r>
      <w:r w:rsidR="00AF3F4D" w:rsidRPr="004926C5">
        <w:rPr>
          <w:rFonts w:ascii="Arial" w:eastAsia="Arial Unicode MS" w:hAnsi="Arial" w:cs="Arial"/>
          <w:kern w:val="3"/>
          <w:sz w:val="20"/>
        </w:rPr>
        <w:t xml:space="preserve"> Parkováním a odstavováním vozidel je zčásti degradováno i protější veřejné prostranství před bývalým Penzionem s restaurací „U Mostu“ (dnes </w:t>
      </w:r>
      <w:r w:rsidR="009E139B" w:rsidRPr="004926C5">
        <w:rPr>
          <w:rFonts w:ascii="Arial" w:eastAsia="Arial Unicode MS" w:hAnsi="Arial" w:cs="Arial"/>
          <w:kern w:val="3"/>
          <w:sz w:val="20"/>
        </w:rPr>
        <w:t>auto/</w:t>
      </w:r>
      <w:r w:rsidR="0007183C" w:rsidRPr="004926C5">
        <w:rPr>
          <w:rFonts w:ascii="Arial" w:eastAsia="Arial Unicode MS" w:hAnsi="Arial" w:cs="Arial"/>
          <w:kern w:val="3"/>
          <w:sz w:val="20"/>
        </w:rPr>
        <w:t>pneu</w:t>
      </w:r>
      <w:r w:rsidR="00AF3F4D" w:rsidRPr="004926C5">
        <w:rPr>
          <w:rFonts w:ascii="Arial" w:eastAsia="Arial Unicode MS" w:hAnsi="Arial" w:cs="Arial"/>
          <w:kern w:val="3"/>
          <w:sz w:val="20"/>
        </w:rPr>
        <w:t xml:space="preserve">servis), kde většinu vozidel podél silnice III/3112 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odstavují právě </w:t>
      </w:r>
      <w:r w:rsidR="00AF3F4D" w:rsidRPr="004926C5">
        <w:rPr>
          <w:rFonts w:ascii="Arial" w:eastAsia="Arial Unicode MS" w:hAnsi="Arial" w:cs="Arial"/>
          <w:kern w:val="3"/>
          <w:sz w:val="20"/>
        </w:rPr>
        <w:t>zákazníci autoservisu. Tato funkce se přímo uprostřed jádra obce jeví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 jako problematická a nežádoucí, a to jak z dopravního, tak i esteticko-urbanistického hlediska.</w:t>
      </w:r>
      <w:r w:rsidRPr="004926C5">
        <w:rPr>
          <w:rFonts w:ascii="Arial" w:eastAsia="Arial Unicode MS" w:hAnsi="Arial" w:cs="Arial"/>
          <w:kern w:val="3"/>
          <w:sz w:val="20"/>
        </w:rPr>
        <w:t xml:space="preserve"> </w:t>
      </w:r>
    </w:p>
    <w:p w:rsidR="00E1452E" w:rsidRPr="004926C5" w:rsidRDefault="0086133A" w:rsidP="00C75AEC">
      <w:pPr>
        <w:pStyle w:val="Textpsmene"/>
        <w:numPr>
          <w:ilvl w:val="0"/>
          <w:numId w:val="0"/>
        </w:numPr>
        <w:spacing w:before="80"/>
        <w:outlineLvl w:val="9"/>
        <w:rPr>
          <w:rFonts w:ascii="Arial" w:eastAsia="Arial Unicode MS" w:hAnsi="Arial" w:cs="Arial"/>
          <w:kern w:val="3"/>
          <w:sz w:val="20"/>
        </w:rPr>
      </w:pPr>
      <w:r w:rsidRPr="004926C5">
        <w:rPr>
          <w:rFonts w:ascii="Arial" w:eastAsia="Arial Unicode MS" w:hAnsi="Arial" w:cs="Arial"/>
          <w:kern w:val="3"/>
          <w:sz w:val="20"/>
        </w:rPr>
        <w:tab/>
        <w:t>Doprava v klidu je</w:t>
      </w:r>
      <w:r w:rsidR="00AF3F4D" w:rsidRPr="004926C5">
        <w:rPr>
          <w:rFonts w:ascii="Arial" w:eastAsia="Arial Unicode MS" w:hAnsi="Arial" w:cs="Arial"/>
          <w:kern w:val="3"/>
          <w:sz w:val="20"/>
        </w:rPr>
        <w:t xml:space="preserve"> v návrhu ÚS posílena uvažovaným 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větším </w:t>
      </w:r>
      <w:r w:rsidR="00AF3F4D" w:rsidRPr="004926C5">
        <w:rPr>
          <w:rFonts w:ascii="Arial" w:eastAsia="Arial Unicode MS" w:hAnsi="Arial" w:cs="Arial"/>
          <w:kern w:val="3"/>
          <w:sz w:val="20"/>
        </w:rPr>
        <w:t xml:space="preserve">parkovištěm mezi základní </w:t>
      </w:r>
      <w:r w:rsidR="0007183C" w:rsidRPr="004926C5">
        <w:rPr>
          <w:rFonts w:ascii="Arial" w:eastAsia="Arial Unicode MS" w:hAnsi="Arial" w:cs="Arial"/>
          <w:kern w:val="3"/>
          <w:sz w:val="20"/>
        </w:rPr>
        <w:t>š</w:t>
      </w:r>
      <w:r w:rsidR="00AF3F4D" w:rsidRPr="004926C5">
        <w:rPr>
          <w:rFonts w:ascii="Arial" w:eastAsia="Arial Unicode MS" w:hAnsi="Arial" w:cs="Arial"/>
          <w:kern w:val="3"/>
          <w:sz w:val="20"/>
        </w:rPr>
        <w:t>kolou a prodejnou ŽIVA, určeným mj. pro potřeby těchto dvou subjektů.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 Jeho kapacita by dostačovala i pro návštěvníky obce. Pro potřeby krátkodobějšího parkování při významnějších akcích v obci studie navrhuje možnost zřízení menšího záchytného parkoviště v lokalitě bývalého lomu na pravém břehu Divoké Orlice, která je dobře přístupná po stávající</w:t>
      </w:r>
      <w:r w:rsidR="00315759" w:rsidRPr="004926C5">
        <w:rPr>
          <w:rFonts w:ascii="Arial" w:eastAsia="Arial Unicode MS" w:hAnsi="Arial" w:cs="Arial"/>
          <w:kern w:val="3"/>
          <w:sz w:val="20"/>
        </w:rPr>
        <w:t xml:space="preserve"> komunikaci od kostela a která je již dnes upravena jako zpevněná plocha (využívaná SÚS</w:t>
      </w:r>
      <w:r w:rsidR="009E139B" w:rsidRPr="004926C5">
        <w:rPr>
          <w:rFonts w:ascii="Arial" w:eastAsia="Arial Unicode MS" w:hAnsi="Arial" w:cs="Arial"/>
          <w:kern w:val="3"/>
          <w:sz w:val="20"/>
        </w:rPr>
        <w:t xml:space="preserve"> Pk</w:t>
      </w:r>
      <w:r w:rsidR="00315759" w:rsidRPr="004926C5">
        <w:rPr>
          <w:rFonts w:ascii="Arial" w:eastAsia="Arial Unicode MS" w:hAnsi="Arial" w:cs="Arial"/>
          <w:kern w:val="3"/>
          <w:sz w:val="20"/>
        </w:rPr>
        <w:t xml:space="preserve">). </w:t>
      </w:r>
      <w:r w:rsidR="0007183C" w:rsidRPr="004926C5">
        <w:rPr>
          <w:rFonts w:ascii="Arial" w:eastAsia="Arial Unicode MS" w:hAnsi="Arial" w:cs="Arial"/>
          <w:kern w:val="3"/>
          <w:sz w:val="20"/>
        </w:rPr>
        <w:t xml:space="preserve">  </w:t>
      </w:r>
    </w:p>
    <w:p w:rsidR="0086133A" w:rsidRPr="004926C5" w:rsidRDefault="0007183C" w:rsidP="00C75AEC">
      <w:pPr>
        <w:pStyle w:val="Textpsmene"/>
        <w:numPr>
          <w:ilvl w:val="0"/>
          <w:numId w:val="0"/>
        </w:numPr>
        <w:spacing w:before="80"/>
        <w:outlineLvl w:val="9"/>
        <w:rPr>
          <w:rFonts w:ascii="Arial" w:eastAsia="Arial Unicode MS" w:hAnsi="Arial" w:cs="Arial"/>
          <w:kern w:val="3"/>
          <w:sz w:val="20"/>
        </w:rPr>
      </w:pPr>
      <w:r w:rsidRPr="004926C5">
        <w:rPr>
          <w:rFonts w:ascii="Arial" w:eastAsia="Arial Unicode MS" w:hAnsi="Arial" w:cs="Arial"/>
          <w:kern w:val="3"/>
          <w:sz w:val="20"/>
        </w:rPr>
        <w:t xml:space="preserve">  </w:t>
      </w:r>
      <w:r w:rsidR="00AF3F4D" w:rsidRPr="004926C5">
        <w:rPr>
          <w:rFonts w:ascii="Arial" w:eastAsia="Arial Unicode MS" w:hAnsi="Arial" w:cs="Arial"/>
          <w:kern w:val="3"/>
          <w:sz w:val="20"/>
        </w:rPr>
        <w:t xml:space="preserve"> </w:t>
      </w:r>
      <w:r w:rsidR="0086133A" w:rsidRPr="004926C5">
        <w:rPr>
          <w:rFonts w:ascii="Arial" w:eastAsia="Arial Unicode MS" w:hAnsi="Arial" w:cs="Arial"/>
          <w:kern w:val="3"/>
          <w:sz w:val="20"/>
        </w:rPr>
        <w:t xml:space="preserve"> </w:t>
      </w:r>
    </w:p>
    <w:p w:rsidR="00EC7706" w:rsidRPr="004926C5" w:rsidRDefault="00EC7706" w:rsidP="00025EDE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  <w:u w:val="single"/>
        </w:rPr>
      </w:pPr>
      <w:r w:rsidRPr="004926C5">
        <w:rPr>
          <w:rFonts w:ascii="Arial" w:hAnsi="Arial" w:cs="Arial"/>
          <w:sz w:val="20"/>
          <w:u w:val="single"/>
        </w:rPr>
        <w:t>Technická infrastruktura</w:t>
      </w:r>
    </w:p>
    <w:p w:rsidR="00E1452E" w:rsidRPr="004926C5" w:rsidRDefault="00E1452E" w:rsidP="00E1452E">
      <w:pPr>
        <w:spacing w:before="120" w:after="0" w:line="240" w:lineRule="auto"/>
        <w:jc w:val="both"/>
        <w:rPr>
          <w:rFonts w:eastAsia="Calibri" w:cs="Arial"/>
          <w:szCs w:val="20"/>
          <w:lang w:bidi="ar-SA"/>
        </w:rPr>
      </w:pPr>
      <w:r w:rsidRPr="004926C5">
        <w:rPr>
          <w:rFonts w:eastAsia="Calibri" w:cs="Arial"/>
          <w:szCs w:val="20"/>
          <w:lang w:bidi="ar-SA"/>
        </w:rPr>
        <w:tab/>
        <w:t>Při řešení studie byly v rozsahu předaných ÚAP zohledněny sítě a prvky technické infrastruktury v řešeném území. Jde o vrchní elektrické vedení VN 35 kV s</w:t>
      </w:r>
      <w:r w:rsidR="00BC576E" w:rsidRPr="004926C5">
        <w:rPr>
          <w:rFonts w:eastAsia="Calibri" w:cs="Arial"/>
          <w:szCs w:val="20"/>
          <w:lang w:bidi="ar-SA"/>
        </w:rPr>
        <w:t> </w:t>
      </w:r>
      <w:r w:rsidRPr="004926C5">
        <w:rPr>
          <w:rFonts w:eastAsia="Calibri" w:cs="Arial"/>
          <w:szCs w:val="20"/>
          <w:lang w:bidi="ar-SA"/>
        </w:rPr>
        <w:t>OP</w:t>
      </w:r>
      <w:r w:rsidR="00BC576E" w:rsidRPr="004926C5">
        <w:rPr>
          <w:rFonts w:eastAsia="Calibri" w:cs="Arial"/>
          <w:szCs w:val="20"/>
          <w:lang w:bidi="ar-SA"/>
        </w:rPr>
        <w:t>, tři</w:t>
      </w:r>
      <w:r w:rsidRPr="004926C5">
        <w:rPr>
          <w:rFonts w:eastAsia="Calibri" w:cs="Arial"/>
          <w:szCs w:val="20"/>
          <w:lang w:bidi="ar-SA"/>
        </w:rPr>
        <w:t xml:space="preserve"> trafostanice</w:t>
      </w:r>
      <w:r w:rsidR="00BC576E" w:rsidRPr="004926C5">
        <w:rPr>
          <w:rFonts w:eastAsia="Calibri" w:cs="Arial"/>
          <w:szCs w:val="20"/>
          <w:lang w:bidi="ar-SA"/>
        </w:rPr>
        <w:t xml:space="preserve"> s OP, vodovodní i kanalizační řad a komunikační (telefonní) vedení, v centrální části obce vedené vrchem (podobně jako elektrické vedení NN).  </w:t>
      </w:r>
      <w:r w:rsidRPr="004926C5">
        <w:rPr>
          <w:rFonts w:eastAsia="Calibri" w:cs="Arial"/>
          <w:szCs w:val="20"/>
          <w:lang w:bidi="ar-SA"/>
        </w:rPr>
        <w:t xml:space="preserve"> </w:t>
      </w:r>
      <w:r w:rsidRPr="004926C5">
        <w:rPr>
          <w:rFonts w:eastAsia="Calibri" w:cs="Arial"/>
          <w:szCs w:val="20"/>
          <w:lang w:bidi="ar-SA"/>
        </w:rPr>
        <w:tab/>
      </w:r>
    </w:p>
    <w:p w:rsidR="00BC576E" w:rsidRPr="004926C5" w:rsidRDefault="00992C7E" w:rsidP="00480943">
      <w:pPr>
        <w:autoSpaceDE w:val="0"/>
        <w:autoSpaceDN w:val="0"/>
        <w:adjustRightInd w:val="0"/>
        <w:spacing w:before="100" w:after="0" w:line="240" w:lineRule="auto"/>
        <w:ind w:firstLine="708"/>
        <w:jc w:val="both"/>
        <w:rPr>
          <w:rFonts w:cs="Arial"/>
          <w:szCs w:val="20"/>
        </w:rPr>
      </w:pPr>
      <w:r w:rsidRPr="004926C5">
        <w:rPr>
          <w:rFonts w:cs="Arial"/>
          <w:szCs w:val="20"/>
        </w:rPr>
        <w:t>Vzhledem k negativnímu vlivu vrchního elektrického a telekomunikačního vedení na tvářnost centra obce a neharmonickému vizuálnímu kontaktu s památkově hodnotnými objekty (kostel, mariánský sloup, dům č.p. 4, fara aj.) je studií navržena kabelizace těchto sítí TI v maximálním možném rozsahu. Navíc v místech uvažovaných hlavních veřejných prostranství představují vrchní elektrická a telekomunikační vedení (vč. OP) podstatný limit budoucího využití těchto lokalit. Patrné je to zejména v případě tzv. Zemského náměstí mezi multifunkční obecní budovou, farou a protějším kostelem Nejsvětější Trojice</w:t>
      </w:r>
      <w:r w:rsidR="00CD4F23" w:rsidRPr="004926C5">
        <w:rPr>
          <w:rFonts w:cs="Arial"/>
          <w:szCs w:val="20"/>
        </w:rPr>
        <w:t>, kde je v několika směrech zastoupeno vrchní elektrické vedení VN a NN, stožárová trafostanice a vrchní komunikační vedení.</w:t>
      </w:r>
      <w:r w:rsidRPr="004926C5">
        <w:rPr>
          <w:rFonts w:cs="Arial"/>
          <w:szCs w:val="20"/>
        </w:rPr>
        <w:t> </w:t>
      </w:r>
    </w:p>
    <w:p w:rsidR="00A446BB" w:rsidRPr="004926C5" w:rsidRDefault="00A446BB" w:rsidP="00A446BB">
      <w:pPr>
        <w:autoSpaceDE w:val="0"/>
        <w:autoSpaceDN w:val="0"/>
        <w:adjustRightInd w:val="0"/>
        <w:spacing w:before="100" w:after="0" w:line="240" w:lineRule="auto"/>
        <w:ind w:firstLine="708"/>
        <w:jc w:val="both"/>
        <w:rPr>
          <w:rFonts w:eastAsia="Calibri" w:cs="Arial"/>
          <w:szCs w:val="20"/>
          <w:lang w:bidi="ar-SA"/>
        </w:rPr>
      </w:pPr>
      <w:r w:rsidRPr="004926C5">
        <w:rPr>
          <w:rFonts w:eastAsia="Calibri" w:cs="Arial"/>
          <w:szCs w:val="20"/>
          <w:lang w:bidi="ar-SA"/>
        </w:rPr>
        <w:t xml:space="preserve">V řešeném území se nacházejí nebo mohou nacházet rovněž podzemní vedení sítí TI, která je nutné před zahájením </w:t>
      </w:r>
      <w:r w:rsidR="0083270C" w:rsidRPr="004926C5">
        <w:rPr>
          <w:rFonts w:eastAsia="Calibri" w:cs="Arial"/>
          <w:szCs w:val="20"/>
          <w:lang w:bidi="ar-SA"/>
        </w:rPr>
        <w:t xml:space="preserve">jakýchkoliv </w:t>
      </w:r>
      <w:r w:rsidRPr="004926C5">
        <w:rPr>
          <w:rFonts w:eastAsia="Calibri" w:cs="Arial"/>
          <w:szCs w:val="20"/>
          <w:lang w:bidi="ar-SA"/>
        </w:rPr>
        <w:t>zemních prací nechat jednotlivými správci podzemních vedení vyt</w:t>
      </w:r>
      <w:r w:rsidR="0083270C" w:rsidRPr="004926C5">
        <w:rPr>
          <w:rFonts w:eastAsia="Calibri" w:cs="Arial"/>
          <w:szCs w:val="20"/>
          <w:lang w:bidi="ar-SA"/>
        </w:rPr>
        <w:t>y</w:t>
      </w:r>
      <w:r w:rsidRPr="004926C5">
        <w:rPr>
          <w:rFonts w:eastAsia="Calibri" w:cs="Arial"/>
          <w:szCs w:val="20"/>
          <w:lang w:bidi="ar-SA"/>
        </w:rPr>
        <w:t>čit. Při provádění těchto prací je třeba respektovat ochranná pásma podzemních vedení a podmínky pro provádění prací v jejich blízkosti.</w:t>
      </w:r>
      <w:r w:rsidR="0083270C" w:rsidRPr="004926C5">
        <w:rPr>
          <w:rFonts w:eastAsia="Calibri" w:cs="Arial"/>
          <w:szCs w:val="20"/>
          <w:lang w:bidi="ar-SA"/>
        </w:rPr>
        <w:t xml:space="preserve"> Vzhledem k tomu, že studie neřeší návrhy nové obytné zástavby, ale koncepci veřejných prostranství, není podrobněji stanoven způsob napojení lokalit na sítě TI.</w:t>
      </w:r>
    </w:p>
    <w:p w:rsidR="00C75AEC" w:rsidRPr="004926C5" w:rsidRDefault="00066E58" w:rsidP="00A446BB">
      <w:pPr>
        <w:autoSpaceDE w:val="0"/>
        <w:autoSpaceDN w:val="0"/>
        <w:adjustRightInd w:val="0"/>
        <w:spacing w:before="100" w:after="0" w:line="240" w:lineRule="auto"/>
        <w:ind w:firstLine="708"/>
        <w:jc w:val="both"/>
        <w:rPr>
          <w:rFonts w:eastAsia="Calibri" w:cs="Arial"/>
        </w:rPr>
      </w:pPr>
      <w:r w:rsidRPr="004926C5">
        <w:rPr>
          <w:rFonts w:cs="Arial"/>
          <w:szCs w:val="20"/>
        </w:rPr>
        <w:t xml:space="preserve">Studie v rámci </w:t>
      </w:r>
      <w:r w:rsidR="00CD4F23" w:rsidRPr="004926C5">
        <w:rPr>
          <w:rFonts w:cs="Arial"/>
          <w:szCs w:val="20"/>
        </w:rPr>
        <w:t xml:space="preserve">některých </w:t>
      </w:r>
      <w:r w:rsidRPr="004926C5">
        <w:rPr>
          <w:rFonts w:cs="Arial"/>
          <w:szCs w:val="20"/>
        </w:rPr>
        <w:t>veřejn</w:t>
      </w:r>
      <w:r w:rsidR="00CD4F23" w:rsidRPr="004926C5">
        <w:rPr>
          <w:rFonts w:cs="Arial"/>
          <w:szCs w:val="20"/>
        </w:rPr>
        <w:t>ých</w:t>
      </w:r>
      <w:r w:rsidRPr="004926C5">
        <w:rPr>
          <w:rFonts w:cs="Arial"/>
          <w:szCs w:val="20"/>
        </w:rPr>
        <w:t xml:space="preserve"> prostranství</w:t>
      </w:r>
      <w:r w:rsidR="00CD4F23" w:rsidRPr="004926C5">
        <w:rPr>
          <w:rFonts w:cs="Arial"/>
          <w:szCs w:val="20"/>
        </w:rPr>
        <w:t>, popř. navazujících lokalit</w:t>
      </w:r>
      <w:r w:rsidRPr="004926C5">
        <w:rPr>
          <w:rFonts w:cs="Arial"/>
          <w:szCs w:val="20"/>
        </w:rPr>
        <w:t xml:space="preserve"> počítá s</w:t>
      </w:r>
      <w:r w:rsidR="00CD4F23" w:rsidRPr="004926C5">
        <w:rPr>
          <w:rFonts w:cs="Arial"/>
          <w:szCs w:val="20"/>
        </w:rPr>
        <w:t xml:space="preserve"> možností </w:t>
      </w:r>
      <w:r w:rsidRPr="004926C5">
        <w:rPr>
          <w:rFonts w:cs="Arial"/>
          <w:szCs w:val="20"/>
        </w:rPr>
        <w:t>dílčí akumulac</w:t>
      </w:r>
      <w:r w:rsidR="00CD4F23" w:rsidRPr="004926C5">
        <w:rPr>
          <w:rFonts w:cs="Arial"/>
          <w:szCs w:val="20"/>
        </w:rPr>
        <w:t>e</w:t>
      </w:r>
      <w:r w:rsidRPr="004926C5">
        <w:rPr>
          <w:rFonts w:cs="Arial"/>
          <w:szCs w:val="20"/>
        </w:rPr>
        <w:t xml:space="preserve"> a násl</w:t>
      </w:r>
      <w:r w:rsidR="00CD4F23" w:rsidRPr="004926C5">
        <w:rPr>
          <w:rFonts w:cs="Arial"/>
          <w:szCs w:val="20"/>
        </w:rPr>
        <w:t xml:space="preserve">edným využitím dešťové vody </w:t>
      </w:r>
      <w:r w:rsidR="00A075D5" w:rsidRPr="004926C5">
        <w:rPr>
          <w:rFonts w:cs="Arial"/>
          <w:szCs w:val="20"/>
        </w:rPr>
        <w:t xml:space="preserve">z veřejných prostranství </w:t>
      </w:r>
      <w:r w:rsidRPr="004926C5">
        <w:rPr>
          <w:rFonts w:cs="Arial"/>
          <w:szCs w:val="20"/>
        </w:rPr>
        <w:t>- např. ve formě menšího vodního prvku (rybníčku, vodoteče, vodní kaskády aj.).</w:t>
      </w:r>
      <w:r w:rsidR="00CD4F23" w:rsidRPr="004926C5">
        <w:rPr>
          <w:rFonts w:cs="Arial"/>
          <w:szCs w:val="20"/>
        </w:rPr>
        <w:t xml:space="preserve"> Toto řešení je vhodné zejména </w:t>
      </w:r>
      <w:r w:rsidR="00CD4F23" w:rsidRPr="004926C5">
        <w:rPr>
          <w:rFonts w:cs="Arial"/>
          <w:spacing w:val="-2"/>
          <w:szCs w:val="20"/>
        </w:rPr>
        <w:t xml:space="preserve">v prostoru mezi travnatým sportovním hřištěm a základní školou - jako doplněk systému rekreačně využitelných pěších komunikací, popř. též jižně od hřiště ve vazbě na menší levostranný přítok Divoké Orlice nebo uvažovanou menší vodní plochu (zhruba v místě někdejšího rybníčku). </w:t>
      </w:r>
      <w:r w:rsidR="00A446BB" w:rsidRPr="004926C5">
        <w:rPr>
          <w:rFonts w:cs="Arial"/>
          <w:spacing w:val="-2"/>
          <w:szCs w:val="20"/>
        </w:rPr>
        <w:t xml:space="preserve">Takto vzniklá </w:t>
      </w:r>
      <w:r w:rsidR="00FB24B6" w:rsidRPr="004926C5">
        <w:rPr>
          <w:rFonts w:eastAsia="Calibri" w:cs="Arial"/>
          <w:spacing w:val="-2"/>
        </w:rPr>
        <w:t>menší vodní ploch</w:t>
      </w:r>
      <w:r w:rsidR="00A446BB" w:rsidRPr="004926C5">
        <w:rPr>
          <w:rFonts w:eastAsia="Calibri" w:cs="Arial"/>
          <w:spacing w:val="-2"/>
        </w:rPr>
        <w:t>a by mohla být</w:t>
      </w:r>
      <w:r w:rsidR="00FB24B6" w:rsidRPr="004926C5">
        <w:rPr>
          <w:rFonts w:eastAsia="Calibri" w:cs="Arial"/>
          <w:spacing w:val="-2"/>
        </w:rPr>
        <w:t xml:space="preserve"> potenciálně využiteln</w:t>
      </w:r>
      <w:r w:rsidR="00A446BB" w:rsidRPr="004926C5">
        <w:rPr>
          <w:rFonts w:eastAsia="Calibri" w:cs="Arial"/>
          <w:spacing w:val="-2"/>
        </w:rPr>
        <w:t>á</w:t>
      </w:r>
      <w:r w:rsidR="00FB24B6" w:rsidRPr="004926C5">
        <w:rPr>
          <w:rFonts w:eastAsia="Calibri" w:cs="Arial"/>
          <w:spacing w:val="-2"/>
        </w:rPr>
        <w:t xml:space="preserve"> i jako nouzový (doplňkový) zdroj požární vody.</w:t>
      </w:r>
    </w:p>
    <w:p w:rsidR="001A3A92" w:rsidRPr="004926C5" w:rsidRDefault="00B33949" w:rsidP="001A3A92">
      <w:pPr>
        <w:pStyle w:val="Textpsmene"/>
        <w:numPr>
          <w:ilvl w:val="0"/>
          <w:numId w:val="0"/>
        </w:numPr>
        <w:spacing w:before="120"/>
        <w:jc w:val="left"/>
        <w:outlineLvl w:val="9"/>
        <w:rPr>
          <w:rFonts w:ascii="Arial" w:hAnsi="Arial" w:cs="Arial"/>
          <w:b/>
          <w:sz w:val="28"/>
          <w:szCs w:val="28"/>
        </w:rPr>
      </w:pPr>
      <w:r w:rsidRPr="004926C5">
        <w:rPr>
          <w:rFonts w:ascii="Arial" w:hAnsi="Arial" w:cs="Arial"/>
          <w:b/>
          <w:sz w:val="28"/>
          <w:szCs w:val="28"/>
        </w:rPr>
        <w:lastRenderedPageBreak/>
        <w:t>4</w:t>
      </w:r>
      <w:r w:rsidR="001569D4" w:rsidRPr="004926C5">
        <w:rPr>
          <w:rFonts w:ascii="Arial" w:hAnsi="Arial" w:cs="Arial"/>
          <w:b/>
          <w:sz w:val="28"/>
          <w:szCs w:val="28"/>
        </w:rPr>
        <w:t>. Požadavky na změnu územně plánovací dokumentace</w:t>
      </w:r>
    </w:p>
    <w:p w:rsidR="001A3A92" w:rsidRPr="004926C5" w:rsidRDefault="001569D4" w:rsidP="00B02968">
      <w:pPr>
        <w:pStyle w:val="Textpsmene"/>
        <w:numPr>
          <w:ilvl w:val="0"/>
          <w:numId w:val="0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b/>
          <w:sz w:val="28"/>
          <w:szCs w:val="28"/>
        </w:rPr>
        <w:tab/>
      </w:r>
      <w:r w:rsidR="001A3A92" w:rsidRPr="004926C5">
        <w:rPr>
          <w:rFonts w:ascii="Arial" w:hAnsi="Arial" w:cs="Arial"/>
          <w:sz w:val="20"/>
        </w:rPr>
        <w:t>Z</w:t>
      </w:r>
      <w:r w:rsidR="00AC1059" w:rsidRPr="004926C5">
        <w:rPr>
          <w:rFonts w:ascii="Arial" w:hAnsi="Arial" w:cs="Arial"/>
          <w:sz w:val="20"/>
        </w:rPr>
        <w:t xml:space="preserve"> řešení </w:t>
      </w:r>
      <w:r w:rsidR="00AC1059" w:rsidRPr="004926C5">
        <w:rPr>
          <w:rFonts w:ascii="Arial" w:hAnsi="Arial" w:cs="Arial"/>
          <w:i/>
          <w:sz w:val="20"/>
        </w:rPr>
        <w:t>Územní studie veřejného prostranství Klášterec nad Orlicí - Centrum</w:t>
      </w:r>
      <w:r w:rsidR="00AC1059" w:rsidRPr="004926C5">
        <w:rPr>
          <w:rFonts w:ascii="Arial" w:hAnsi="Arial" w:cs="Arial"/>
          <w:sz w:val="20"/>
        </w:rPr>
        <w:t xml:space="preserve"> </w:t>
      </w:r>
      <w:r w:rsidR="001A3A92" w:rsidRPr="004926C5">
        <w:rPr>
          <w:rFonts w:ascii="Arial" w:hAnsi="Arial" w:cs="Arial"/>
          <w:sz w:val="20"/>
        </w:rPr>
        <w:t>vy</w:t>
      </w:r>
      <w:r w:rsidR="00AC1059" w:rsidRPr="004926C5">
        <w:rPr>
          <w:rFonts w:ascii="Arial" w:hAnsi="Arial" w:cs="Arial"/>
          <w:sz w:val="20"/>
        </w:rPr>
        <w:t>plývá</w:t>
      </w:r>
      <w:r w:rsidR="001A3A92" w:rsidRPr="004926C5">
        <w:rPr>
          <w:rFonts w:ascii="Arial" w:hAnsi="Arial" w:cs="Arial"/>
          <w:sz w:val="20"/>
        </w:rPr>
        <w:t xml:space="preserve"> potřeba</w:t>
      </w:r>
      <w:r w:rsidR="00B02968" w:rsidRPr="004926C5">
        <w:rPr>
          <w:rFonts w:ascii="Arial" w:hAnsi="Arial" w:cs="Arial"/>
          <w:sz w:val="20"/>
        </w:rPr>
        <w:t>, resp. možnost</w:t>
      </w:r>
      <w:r w:rsidR="001A3A92" w:rsidRPr="004926C5">
        <w:rPr>
          <w:rFonts w:ascii="Arial" w:hAnsi="Arial" w:cs="Arial"/>
          <w:sz w:val="20"/>
        </w:rPr>
        <w:t xml:space="preserve"> </w:t>
      </w:r>
      <w:r w:rsidR="005E5612" w:rsidRPr="004926C5">
        <w:rPr>
          <w:rFonts w:ascii="Arial" w:hAnsi="Arial" w:cs="Arial"/>
          <w:sz w:val="20"/>
        </w:rPr>
        <w:t xml:space="preserve">promítnutí některých prvků navržených ve studii do nejbližší </w:t>
      </w:r>
      <w:r w:rsidR="001A3A92" w:rsidRPr="004926C5">
        <w:rPr>
          <w:rFonts w:ascii="Arial" w:hAnsi="Arial" w:cs="Arial"/>
          <w:sz w:val="20"/>
        </w:rPr>
        <w:t>změny</w:t>
      </w:r>
      <w:r w:rsidR="005E5612" w:rsidRPr="004926C5">
        <w:rPr>
          <w:rFonts w:ascii="Arial" w:hAnsi="Arial" w:cs="Arial"/>
          <w:sz w:val="20"/>
        </w:rPr>
        <w:t xml:space="preserve"> </w:t>
      </w:r>
      <w:r w:rsidR="005E5612" w:rsidRPr="004926C5">
        <w:rPr>
          <w:rFonts w:ascii="Arial" w:hAnsi="Arial" w:cs="Arial"/>
          <w:i/>
          <w:sz w:val="20"/>
        </w:rPr>
        <w:t>Územního plánu Klášterec nad Orlicí</w:t>
      </w:r>
      <w:r w:rsidR="005E5612" w:rsidRPr="004926C5">
        <w:rPr>
          <w:rFonts w:ascii="Arial" w:hAnsi="Arial" w:cs="Arial"/>
          <w:sz w:val="20"/>
        </w:rPr>
        <w:t xml:space="preserve"> (03/2010)</w:t>
      </w:r>
      <w:r w:rsidR="00690689" w:rsidRPr="004926C5">
        <w:rPr>
          <w:rFonts w:ascii="Arial" w:hAnsi="Arial" w:cs="Arial"/>
          <w:sz w:val="20"/>
        </w:rPr>
        <w:t>, resp. jeho</w:t>
      </w:r>
      <w:r w:rsidR="005E5612" w:rsidRPr="004926C5">
        <w:rPr>
          <w:rFonts w:ascii="Arial" w:hAnsi="Arial" w:cs="Arial"/>
          <w:sz w:val="20"/>
        </w:rPr>
        <w:t xml:space="preserve"> právního stavu po </w:t>
      </w:r>
      <w:r w:rsidR="005E5612" w:rsidRPr="004926C5">
        <w:rPr>
          <w:rFonts w:ascii="Arial" w:hAnsi="Arial" w:cs="Arial"/>
          <w:i/>
          <w:sz w:val="20"/>
        </w:rPr>
        <w:t>Změně č. 2</w:t>
      </w:r>
      <w:r w:rsidR="00690689" w:rsidRPr="004926C5">
        <w:rPr>
          <w:rFonts w:ascii="Arial" w:hAnsi="Arial" w:cs="Arial"/>
          <w:i/>
          <w:sz w:val="20"/>
        </w:rPr>
        <w:t xml:space="preserve"> ÚP</w:t>
      </w:r>
      <w:r w:rsidR="005E5612" w:rsidRPr="004926C5">
        <w:rPr>
          <w:rFonts w:ascii="Arial" w:hAnsi="Arial" w:cs="Arial"/>
          <w:sz w:val="20"/>
        </w:rPr>
        <w:t xml:space="preserve"> (04/2016)</w:t>
      </w:r>
      <w:r w:rsidR="001A3A92" w:rsidRPr="004926C5">
        <w:rPr>
          <w:rFonts w:ascii="Arial" w:hAnsi="Arial" w:cs="Arial"/>
          <w:sz w:val="20"/>
        </w:rPr>
        <w:t>:</w:t>
      </w:r>
    </w:p>
    <w:p w:rsidR="00690689" w:rsidRPr="004926C5" w:rsidRDefault="001A3A92" w:rsidP="001A3A92">
      <w:pPr>
        <w:pStyle w:val="Textpsmene"/>
        <w:numPr>
          <w:ilvl w:val="0"/>
          <w:numId w:val="8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>územní upřesnění hranic funkčních ploch (jednotlivých ploch s rozdílným způsobem využití) vymezených územním plánem na základě podrobnějšího řešení</w:t>
      </w:r>
      <w:r w:rsidR="00B02968" w:rsidRPr="004926C5">
        <w:rPr>
          <w:rFonts w:ascii="Arial" w:hAnsi="Arial" w:cs="Arial"/>
          <w:sz w:val="20"/>
        </w:rPr>
        <w:t xml:space="preserve"> - např. samostatné funkční vymezení ploch veřejného prostranství (p</w:t>
      </w:r>
      <w:r w:rsidR="00690689" w:rsidRPr="004926C5">
        <w:rPr>
          <w:rFonts w:ascii="Arial" w:hAnsi="Arial" w:cs="Arial"/>
          <w:sz w:val="20"/>
        </w:rPr>
        <w:t>opř</w:t>
      </w:r>
      <w:r w:rsidR="00B02968" w:rsidRPr="004926C5">
        <w:rPr>
          <w:rFonts w:ascii="Arial" w:hAnsi="Arial" w:cs="Arial"/>
          <w:sz w:val="20"/>
        </w:rPr>
        <w:t>. veřejné zeleně</w:t>
      </w:r>
      <w:r w:rsidR="00690689" w:rsidRPr="004926C5">
        <w:rPr>
          <w:rFonts w:ascii="Arial" w:hAnsi="Arial" w:cs="Arial"/>
          <w:sz w:val="20"/>
        </w:rPr>
        <w:t xml:space="preserve"> coby nově oddělené funkce z PV</w:t>
      </w:r>
      <w:r w:rsidR="00B02968" w:rsidRPr="004926C5">
        <w:rPr>
          <w:rFonts w:ascii="Arial" w:hAnsi="Arial" w:cs="Arial"/>
          <w:sz w:val="20"/>
        </w:rPr>
        <w:t xml:space="preserve">) na </w:t>
      </w:r>
      <w:r w:rsidR="00690689" w:rsidRPr="004926C5">
        <w:rPr>
          <w:rFonts w:ascii="Arial" w:hAnsi="Arial" w:cs="Arial"/>
          <w:sz w:val="20"/>
        </w:rPr>
        <w:t>úkor jiných funkčních ploch (zejména OV, OM, OS), vyznačení ploch navržen</w:t>
      </w:r>
      <w:r w:rsidR="00B219FB" w:rsidRPr="004926C5">
        <w:rPr>
          <w:rFonts w:ascii="Arial" w:hAnsi="Arial" w:cs="Arial"/>
          <w:sz w:val="20"/>
        </w:rPr>
        <w:t>ých</w:t>
      </w:r>
      <w:r w:rsidR="00690689" w:rsidRPr="004926C5">
        <w:rPr>
          <w:rFonts w:ascii="Arial" w:hAnsi="Arial" w:cs="Arial"/>
          <w:sz w:val="20"/>
        </w:rPr>
        <w:t xml:space="preserve"> parkoviš</w:t>
      </w:r>
      <w:r w:rsidR="00B219FB" w:rsidRPr="004926C5">
        <w:rPr>
          <w:rFonts w:ascii="Arial" w:hAnsi="Arial" w:cs="Arial"/>
          <w:sz w:val="20"/>
        </w:rPr>
        <w:t>ť</w:t>
      </w:r>
      <w:r w:rsidR="00690689" w:rsidRPr="004926C5">
        <w:rPr>
          <w:rFonts w:ascii="Arial" w:hAnsi="Arial" w:cs="Arial"/>
          <w:sz w:val="20"/>
        </w:rPr>
        <w:t xml:space="preserve"> </w:t>
      </w:r>
      <w:r w:rsidR="00B219FB" w:rsidRPr="004926C5">
        <w:rPr>
          <w:rFonts w:ascii="Arial" w:hAnsi="Arial" w:cs="Arial"/>
          <w:sz w:val="20"/>
        </w:rPr>
        <w:t xml:space="preserve">(s funkcí DS, popř. v jejím rámci vyčleněnou specifickou funkcí pro parkoviště) </w:t>
      </w:r>
      <w:r w:rsidR="00690689" w:rsidRPr="004926C5">
        <w:rPr>
          <w:rFonts w:ascii="Arial" w:hAnsi="Arial" w:cs="Arial"/>
          <w:sz w:val="20"/>
        </w:rPr>
        <w:t>mezi základní školou a provozovnou ŽIVA</w:t>
      </w:r>
      <w:r w:rsidR="00B219FB" w:rsidRPr="004926C5">
        <w:rPr>
          <w:rFonts w:ascii="Arial" w:hAnsi="Arial" w:cs="Arial"/>
          <w:sz w:val="20"/>
        </w:rPr>
        <w:t xml:space="preserve"> v levobřežní části ř.ú. (na úkor OV, popř. OM) či v místě bývalého lomu</w:t>
      </w:r>
      <w:r w:rsidR="00690689" w:rsidRPr="004926C5">
        <w:rPr>
          <w:rFonts w:ascii="Arial" w:hAnsi="Arial" w:cs="Arial"/>
          <w:sz w:val="20"/>
        </w:rPr>
        <w:t xml:space="preserve"> </w:t>
      </w:r>
      <w:r w:rsidR="00B219FB" w:rsidRPr="004926C5">
        <w:rPr>
          <w:rFonts w:ascii="Arial" w:hAnsi="Arial" w:cs="Arial"/>
          <w:sz w:val="20"/>
        </w:rPr>
        <w:t>na pravém břehu (na úkor funkce TI) atd.</w:t>
      </w:r>
      <w:r w:rsidR="00690689" w:rsidRPr="004926C5">
        <w:rPr>
          <w:rFonts w:ascii="Arial" w:hAnsi="Arial" w:cs="Arial"/>
          <w:sz w:val="20"/>
        </w:rPr>
        <w:t>;</w:t>
      </w:r>
    </w:p>
    <w:p w:rsidR="001A3A92" w:rsidRPr="004926C5" w:rsidRDefault="00B02968" w:rsidP="001A3A92">
      <w:pPr>
        <w:pStyle w:val="Textpsmene"/>
        <w:numPr>
          <w:ilvl w:val="0"/>
          <w:numId w:val="8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 xml:space="preserve">podrobnější průmět </w:t>
      </w:r>
      <w:r w:rsidR="00690689" w:rsidRPr="004926C5">
        <w:rPr>
          <w:rFonts w:ascii="Arial" w:hAnsi="Arial" w:cs="Arial"/>
          <w:sz w:val="20"/>
        </w:rPr>
        <w:t xml:space="preserve">navrženého </w:t>
      </w:r>
      <w:r w:rsidRPr="004926C5">
        <w:rPr>
          <w:rFonts w:ascii="Arial" w:hAnsi="Arial" w:cs="Arial"/>
          <w:sz w:val="20"/>
        </w:rPr>
        <w:t>komunikačního systému</w:t>
      </w:r>
      <w:r w:rsidR="00690689" w:rsidRPr="004926C5">
        <w:rPr>
          <w:rFonts w:ascii="Arial" w:hAnsi="Arial" w:cs="Arial"/>
          <w:sz w:val="20"/>
        </w:rPr>
        <w:t>, vč. dvou nově uvažovaných lávek přes Divokou Orlici</w:t>
      </w:r>
      <w:r w:rsidRPr="004926C5">
        <w:rPr>
          <w:rFonts w:ascii="Arial" w:hAnsi="Arial" w:cs="Arial"/>
          <w:sz w:val="20"/>
        </w:rPr>
        <w:t xml:space="preserve"> aj.</w:t>
      </w:r>
      <w:r w:rsidR="001A3A92" w:rsidRPr="004926C5">
        <w:rPr>
          <w:rFonts w:ascii="Arial" w:hAnsi="Arial" w:cs="Arial"/>
          <w:sz w:val="20"/>
        </w:rPr>
        <w:t>;</w:t>
      </w:r>
    </w:p>
    <w:p w:rsidR="00C03331" w:rsidRPr="004926C5" w:rsidRDefault="00C03331" w:rsidP="001A3A92">
      <w:pPr>
        <w:pStyle w:val="Textpsmene"/>
        <w:numPr>
          <w:ilvl w:val="0"/>
          <w:numId w:val="8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>případný průmět potřebných koncepčních opatření v oblasti technické infrastruktury (vč. kabelizace exponovaných úseků vrchního telefonního a elektrického vedení NN, zejména  např. v prostoru u</w:t>
      </w:r>
      <w:r w:rsidR="00315759" w:rsidRPr="004926C5">
        <w:rPr>
          <w:rFonts w:ascii="Arial" w:hAnsi="Arial" w:cs="Arial"/>
          <w:sz w:val="20"/>
        </w:rPr>
        <w:t xml:space="preserve">važovaného „Zemského náměstí“ a </w:t>
      </w:r>
      <w:r w:rsidRPr="004926C5">
        <w:rPr>
          <w:rFonts w:ascii="Arial" w:hAnsi="Arial" w:cs="Arial"/>
          <w:sz w:val="20"/>
        </w:rPr>
        <w:t xml:space="preserve">v lokalitě </w:t>
      </w:r>
      <w:r w:rsidR="00315759" w:rsidRPr="004926C5">
        <w:rPr>
          <w:rFonts w:ascii="Arial" w:hAnsi="Arial" w:cs="Arial"/>
          <w:sz w:val="20"/>
        </w:rPr>
        <w:t>dále k</w:t>
      </w:r>
      <w:r w:rsidRPr="004926C5">
        <w:rPr>
          <w:rFonts w:ascii="Arial" w:hAnsi="Arial" w:cs="Arial"/>
          <w:sz w:val="20"/>
        </w:rPr>
        <w:t xml:space="preserve"> most</w:t>
      </w:r>
      <w:r w:rsidR="00315759" w:rsidRPr="004926C5">
        <w:rPr>
          <w:rFonts w:ascii="Arial" w:hAnsi="Arial" w:cs="Arial"/>
          <w:sz w:val="20"/>
        </w:rPr>
        <w:t>u</w:t>
      </w:r>
      <w:r w:rsidRPr="004926C5">
        <w:rPr>
          <w:rFonts w:ascii="Arial" w:hAnsi="Arial" w:cs="Arial"/>
          <w:sz w:val="20"/>
        </w:rPr>
        <w:t xml:space="preserve"> a </w:t>
      </w:r>
      <w:r w:rsidR="00315759" w:rsidRPr="004926C5">
        <w:rPr>
          <w:rFonts w:ascii="Arial" w:hAnsi="Arial" w:cs="Arial"/>
          <w:sz w:val="20"/>
        </w:rPr>
        <w:t xml:space="preserve">základní </w:t>
      </w:r>
      <w:r w:rsidRPr="004926C5">
        <w:rPr>
          <w:rFonts w:ascii="Arial" w:hAnsi="Arial" w:cs="Arial"/>
          <w:sz w:val="20"/>
        </w:rPr>
        <w:t>škol</w:t>
      </w:r>
      <w:r w:rsidR="00315759" w:rsidRPr="004926C5">
        <w:rPr>
          <w:rFonts w:ascii="Arial" w:hAnsi="Arial" w:cs="Arial"/>
          <w:sz w:val="20"/>
        </w:rPr>
        <w:t>e</w:t>
      </w:r>
      <w:r w:rsidRPr="004926C5">
        <w:rPr>
          <w:rFonts w:ascii="Arial" w:hAnsi="Arial" w:cs="Arial"/>
          <w:sz w:val="20"/>
        </w:rPr>
        <w:t xml:space="preserve">); </w:t>
      </w:r>
    </w:p>
    <w:p w:rsidR="00060257" w:rsidRPr="004926C5" w:rsidRDefault="00B219FB" w:rsidP="001A3A92">
      <w:pPr>
        <w:pStyle w:val="Textpsmene"/>
        <w:numPr>
          <w:ilvl w:val="0"/>
          <w:numId w:val="8"/>
        </w:numPr>
        <w:spacing w:before="120"/>
        <w:outlineLvl w:val="9"/>
        <w:rPr>
          <w:rFonts w:ascii="Arial" w:hAnsi="Arial" w:cs="Arial"/>
          <w:sz w:val="20"/>
        </w:rPr>
      </w:pPr>
      <w:r w:rsidRPr="004926C5">
        <w:rPr>
          <w:rFonts w:ascii="Arial" w:hAnsi="Arial" w:cs="Arial"/>
          <w:sz w:val="20"/>
        </w:rPr>
        <w:t xml:space="preserve">umožnit (např. formou územní rezervy pro plochu změny v krajině) výhledové bližší prověření </w:t>
      </w:r>
      <w:r w:rsidR="00094527" w:rsidRPr="004926C5">
        <w:rPr>
          <w:rFonts w:ascii="Arial" w:hAnsi="Arial" w:cs="Arial"/>
          <w:sz w:val="20"/>
        </w:rPr>
        <w:t xml:space="preserve">studií </w:t>
      </w:r>
      <w:r w:rsidRPr="004926C5">
        <w:rPr>
          <w:rFonts w:ascii="Arial" w:hAnsi="Arial" w:cs="Arial"/>
          <w:sz w:val="20"/>
        </w:rPr>
        <w:t xml:space="preserve">uvažovaných záměrů jižně od stávajícího sportovního hřiště </w:t>
      </w:r>
      <w:r w:rsidR="0068741A" w:rsidRPr="004926C5">
        <w:rPr>
          <w:rFonts w:ascii="Arial" w:hAnsi="Arial" w:cs="Arial"/>
          <w:sz w:val="20"/>
        </w:rPr>
        <w:t xml:space="preserve">v souboru H - „Vodní park“ </w:t>
      </w:r>
      <w:r w:rsidRPr="004926C5">
        <w:rPr>
          <w:rFonts w:ascii="Arial" w:hAnsi="Arial" w:cs="Arial"/>
          <w:sz w:val="20"/>
        </w:rPr>
        <w:t>(menší vodní plocha</w:t>
      </w:r>
      <w:r w:rsidR="0068741A" w:rsidRPr="004926C5">
        <w:rPr>
          <w:rFonts w:ascii="Arial" w:hAnsi="Arial" w:cs="Arial"/>
          <w:sz w:val="20"/>
        </w:rPr>
        <w:t>/plochy</w:t>
      </w:r>
      <w:r w:rsidRPr="004926C5">
        <w:rPr>
          <w:rFonts w:ascii="Arial" w:hAnsi="Arial" w:cs="Arial"/>
          <w:sz w:val="20"/>
        </w:rPr>
        <w:t xml:space="preserve"> s rekreačním využitím na místě někdejšího rybníku, popř. dílčí prodloužení vzdutí VN Pastviny enklávou zasahující do nivní louky v levobřežní části obce); </w:t>
      </w:r>
    </w:p>
    <w:p w:rsidR="009E33B6" w:rsidRPr="004926C5" w:rsidRDefault="009E33B6" w:rsidP="009E33B6">
      <w:pPr>
        <w:pStyle w:val="Textpsmene"/>
        <w:numPr>
          <w:ilvl w:val="0"/>
          <w:numId w:val="0"/>
        </w:numPr>
        <w:spacing w:before="120"/>
        <w:ind w:left="425" w:hanging="425"/>
        <w:outlineLvl w:val="9"/>
        <w:rPr>
          <w:rFonts w:ascii="Arial" w:hAnsi="Arial" w:cs="Arial"/>
          <w:sz w:val="20"/>
        </w:rPr>
      </w:pPr>
    </w:p>
    <w:sectPr w:rsidR="009E33B6" w:rsidRPr="004926C5" w:rsidSect="00AF65E0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DAD" w:rsidRDefault="00354DAD" w:rsidP="00D77836">
      <w:pPr>
        <w:spacing w:after="0" w:line="240" w:lineRule="auto"/>
      </w:pPr>
      <w:r>
        <w:separator/>
      </w:r>
    </w:p>
  </w:endnote>
  <w:endnote w:type="continuationSeparator" w:id="0">
    <w:p w:rsidR="00354DAD" w:rsidRDefault="00354DAD" w:rsidP="00D77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DAD" w:rsidRDefault="00354DAD" w:rsidP="000831D2">
    <w:pPr>
      <w:pStyle w:val="Zhlav"/>
      <w:pBdr>
        <w:bottom w:val="single" w:sz="4" w:space="1" w:color="auto"/>
      </w:pBdr>
      <w:ind w:right="360"/>
      <w:rPr>
        <w:rFonts w:ascii="Arial" w:hAnsi="Arial"/>
        <w:i/>
        <w:sz w:val="16"/>
      </w:rPr>
    </w:pPr>
  </w:p>
  <w:p w:rsidR="00354DAD" w:rsidRPr="00AF65E0" w:rsidRDefault="00F87966" w:rsidP="000831D2">
    <w:pPr>
      <w:pStyle w:val="Zpat"/>
      <w:framePr w:wrap="around" w:vAnchor="text" w:hAnchor="page" w:x="10238" w:y="1"/>
      <w:rPr>
        <w:rStyle w:val="slostrnky"/>
        <w:rFonts w:cs="Arial"/>
        <w:sz w:val="18"/>
        <w:szCs w:val="20"/>
      </w:rPr>
    </w:pPr>
    <w:r w:rsidRPr="00AF65E0">
      <w:rPr>
        <w:rStyle w:val="slostrnky"/>
        <w:rFonts w:cs="Arial"/>
        <w:sz w:val="18"/>
        <w:szCs w:val="20"/>
      </w:rPr>
      <w:fldChar w:fldCharType="begin"/>
    </w:r>
    <w:r w:rsidR="00354DAD" w:rsidRPr="00AF65E0">
      <w:rPr>
        <w:rStyle w:val="slostrnky"/>
        <w:rFonts w:cs="Arial"/>
        <w:sz w:val="18"/>
        <w:szCs w:val="20"/>
      </w:rPr>
      <w:instrText xml:space="preserve">PAGE  </w:instrText>
    </w:r>
    <w:r w:rsidRPr="00AF65E0">
      <w:rPr>
        <w:rStyle w:val="slostrnky"/>
        <w:rFonts w:cs="Arial"/>
        <w:sz w:val="18"/>
        <w:szCs w:val="20"/>
      </w:rPr>
      <w:fldChar w:fldCharType="separate"/>
    </w:r>
    <w:r w:rsidR="004926C5">
      <w:rPr>
        <w:rStyle w:val="slostrnky"/>
        <w:rFonts w:cs="Arial"/>
        <w:noProof/>
        <w:sz w:val="18"/>
        <w:szCs w:val="20"/>
      </w:rPr>
      <w:t>16</w:t>
    </w:r>
    <w:r w:rsidRPr="00AF65E0">
      <w:rPr>
        <w:rStyle w:val="slostrnky"/>
        <w:rFonts w:cs="Arial"/>
        <w:sz w:val="18"/>
        <w:szCs w:val="20"/>
      </w:rPr>
      <w:fldChar w:fldCharType="end"/>
    </w:r>
  </w:p>
  <w:p w:rsidR="00354DAD" w:rsidRDefault="00354DAD" w:rsidP="00D77836">
    <w:pPr>
      <w:pStyle w:val="Zpat"/>
      <w:ind w:right="360"/>
      <w:rPr>
        <w:b/>
        <w:i/>
        <w:sz w:val="16"/>
      </w:rPr>
    </w:pPr>
    <w:r>
      <w:rPr>
        <w:b/>
        <w:i/>
        <w:sz w:val="16"/>
      </w:rPr>
      <w:t xml:space="preserve">REGIO, </w:t>
    </w:r>
    <w:r>
      <w:rPr>
        <w:i/>
        <w:sz w:val="16"/>
      </w:rPr>
      <w:t>projektový ateliér s.r.o.</w:t>
    </w:r>
  </w:p>
  <w:p w:rsidR="00354DAD" w:rsidRPr="00D77836" w:rsidRDefault="00354DAD" w:rsidP="00D7783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DAD" w:rsidRDefault="00354DAD" w:rsidP="00D77836">
      <w:pPr>
        <w:spacing w:after="0" w:line="240" w:lineRule="auto"/>
      </w:pPr>
      <w:r>
        <w:separator/>
      </w:r>
    </w:p>
  </w:footnote>
  <w:footnote w:type="continuationSeparator" w:id="0">
    <w:p w:rsidR="00354DAD" w:rsidRDefault="00354DAD" w:rsidP="00D77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DAD" w:rsidRDefault="00354DAD" w:rsidP="00FE4763">
    <w:pPr>
      <w:pStyle w:val="Zhlav"/>
      <w:pBdr>
        <w:bottom w:val="single" w:sz="4" w:space="1" w:color="auto"/>
      </w:pBdr>
      <w:tabs>
        <w:tab w:val="clear" w:pos="9072"/>
        <w:tab w:val="left" w:pos="1320"/>
        <w:tab w:val="right" w:pos="9060"/>
      </w:tabs>
      <w:spacing w:before="20"/>
      <w:rPr>
        <w:rFonts w:ascii="Arial" w:hAnsi="Arial"/>
        <w:i/>
        <w:sz w:val="16"/>
      </w:rPr>
    </w:pPr>
    <w:r>
      <w:rPr>
        <w:rFonts w:ascii="Arial" w:hAnsi="Arial"/>
        <w:i/>
        <w:sz w:val="16"/>
      </w:rPr>
      <w:ptab w:relativeTo="margin" w:alignment="right" w:leader="none"/>
    </w:r>
    <w:r>
      <w:rPr>
        <w:rFonts w:ascii="Arial" w:hAnsi="Arial"/>
        <w:i/>
        <w:sz w:val="16"/>
      </w:rPr>
      <w:t>Územní studie veřejného prostranství Klášterec nad Orlicí - Centrum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lvl w:ilvl="0">
      <w:start w:val="4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</w:rPr>
    </w:lvl>
  </w:abstractNum>
  <w:abstractNum w:abstractNumId="1">
    <w:nsid w:val="03743B05"/>
    <w:multiLevelType w:val="hybridMultilevel"/>
    <w:tmpl w:val="E63E88A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BE030E"/>
    <w:multiLevelType w:val="hybridMultilevel"/>
    <w:tmpl w:val="60D09740"/>
    <w:lvl w:ilvl="0" w:tplc="661011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F4A62"/>
    <w:multiLevelType w:val="hybridMultilevel"/>
    <w:tmpl w:val="60F63514"/>
    <w:lvl w:ilvl="0" w:tplc="9A2610B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521F4"/>
    <w:multiLevelType w:val="hybridMultilevel"/>
    <w:tmpl w:val="6C461A62"/>
    <w:lvl w:ilvl="0" w:tplc="8482EF3E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95108"/>
    <w:multiLevelType w:val="hybridMultilevel"/>
    <w:tmpl w:val="DCFA1850"/>
    <w:lvl w:ilvl="0" w:tplc="EB083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5596A"/>
    <w:multiLevelType w:val="hybridMultilevel"/>
    <w:tmpl w:val="08C0191A"/>
    <w:lvl w:ilvl="0" w:tplc="EB083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26E94"/>
    <w:multiLevelType w:val="hybridMultilevel"/>
    <w:tmpl w:val="64C68C54"/>
    <w:lvl w:ilvl="0" w:tplc="9A2610BA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12C52"/>
    <w:multiLevelType w:val="hybridMultilevel"/>
    <w:tmpl w:val="DE48FF6A"/>
    <w:lvl w:ilvl="0" w:tplc="9A2610BA">
      <w:numFmt w:val="bullet"/>
      <w:lvlText w:val="-"/>
      <w:lvlJc w:val="left"/>
      <w:pPr>
        <w:ind w:left="1434" w:hanging="360"/>
      </w:p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2F796C7F"/>
    <w:multiLevelType w:val="hybridMultilevel"/>
    <w:tmpl w:val="DA0C7D58"/>
    <w:lvl w:ilvl="0" w:tplc="1CBE227E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 w:val="0"/>
        <w:color w:val="auto"/>
      </w:rPr>
    </w:lvl>
    <w:lvl w:ilvl="1" w:tplc="04050003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F63C9"/>
    <w:multiLevelType w:val="hybridMultilevel"/>
    <w:tmpl w:val="BD969FAE"/>
    <w:lvl w:ilvl="0" w:tplc="F14A3174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01A13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2754D"/>
    <w:multiLevelType w:val="hybridMultilevel"/>
    <w:tmpl w:val="BAEEDD4A"/>
    <w:lvl w:ilvl="0" w:tplc="04050001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554171"/>
    <w:multiLevelType w:val="hybridMultilevel"/>
    <w:tmpl w:val="0B3C822C"/>
    <w:lvl w:ilvl="0" w:tplc="9A2610BA">
      <w:start w:val="11"/>
      <w:numFmt w:val="bullet"/>
      <w:lvlText w:val="-"/>
      <w:lvlJc w:val="left"/>
      <w:pPr>
        <w:ind w:left="71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3">
    <w:nsid w:val="36C844E3"/>
    <w:multiLevelType w:val="hybridMultilevel"/>
    <w:tmpl w:val="93FCC020"/>
    <w:lvl w:ilvl="0" w:tplc="04050001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EF2C9F"/>
    <w:multiLevelType w:val="hybridMultilevel"/>
    <w:tmpl w:val="EBC0DC86"/>
    <w:lvl w:ilvl="0" w:tplc="9A2610B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837F99"/>
    <w:multiLevelType w:val="hybridMultilevel"/>
    <w:tmpl w:val="E9F86A2A"/>
    <w:lvl w:ilvl="0" w:tplc="9A2610BA">
      <w:numFmt w:val="bullet"/>
      <w:lvlText w:val="-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0B73FB"/>
    <w:multiLevelType w:val="hybridMultilevel"/>
    <w:tmpl w:val="323A2F1A"/>
    <w:lvl w:ilvl="0" w:tplc="04050001">
      <w:start w:val="11"/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5E0764D"/>
    <w:multiLevelType w:val="hybridMultilevel"/>
    <w:tmpl w:val="A7FA90AA"/>
    <w:lvl w:ilvl="0" w:tplc="04050001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20173"/>
    <w:multiLevelType w:val="hybridMultilevel"/>
    <w:tmpl w:val="3500A1A8"/>
    <w:lvl w:ilvl="0" w:tplc="0B062632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3882431E">
      <w:start w:val="1"/>
      <w:numFmt w:val="upperLetter"/>
      <w:lvlText w:val="%2."/>
      <w:lvlJc w:val="left"/>
      <w:pPr>
        <w:tabs>
          <w:tab w:val="num" w:pos="3204"/>
        </w:tabs>
        <w:ind w:left="320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9">
    <w:nsid w:val="55B5462B"/>
    <w:multiLevelType w:val="hybridMultilevel"/>
    <w:tmpl w:val="6C160C88"/>
    <w:lvl w:ilvl="0" w:tplc="EB083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4325B"/>
    <w:multiLevelType w:val="hybridMultilevel"/>
    <w:tmpl w:val="383E1456"/>
    <w:lvl w:ilvl="0" w:tplc="EB0835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6C60EB"/>
    <w:multiLevelType w:val="hybridMultilevel"/>
    <w:tmpl w:val="CBEEEF3C"/>
    <w:lvl w:ilvl="0" w:tplc="04050001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3">
    <w:nsid w:val="6FC70221"/>
    <w:multiLevelType w:val="hybridMultilevel"/>
    <w:tmpl w:val="E474EFEC"/>
    <w:lvl w:ilvl="0" w:tplc="A9B4F5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7"/>
  </w:num>
  <w:num w:numId="5">
    <w:abstractNumId w:val="21"/>
  </w:num>
  <w:num w:numId="6">
    <w:abstractNumId w:val="10"/>
  </w:num>
  <w:num w:numId="7">
    <w:abstractNumId w:val="4"/>
  </w:num>
  <w:num w:numId="8">
    <w:abstractNumId w:val="12"/>
  </w:num>
  <w:num w:numId="9">
    <w:abstractNumId w:val="2"/>
  </w:num>
  <w:num w:numId="10">
    <w:abstractNumId w:val="3"/>
  </w:num>
  <w:num w:numId="11">
    <w:abstractNumId w:val="16"/>
  </w:num>
  <w:num w:numId="12">
    <w:abstractNumId w:val="11"/>
  </w:num>
  <w:num w:numId="13">
    <w:abstractNumId w:val="14"/>
  </w:num>
  <w:num w:numId="14">
    <w:abstractNumId w:val="13"/>
  </w:num>
  <w:num w:numId="15">
    <w:abstractNumId w:val="17"/>
  </w:num>
  <w:num w:numId="16">
    <w:abstractNumId w:val="15"/>
  </w:num>
  <w:num w:numId="17">
    <w:abstractNumId w:val="8"/>
  </w:num>
  <w:num w:numId="18">
    <w:abstractNumId w:val="18"/>
  </w:num>
  <w:num w:numId="19">
    <w:abstractNumId w:val="23"/>
  </w:num>
  <w:num w:numId="20">
    <w:abstractNumId w:val="6"/>
  </w:num>
  <w:num w:numId="21">
    <w:abstractNumId w:val="19"/>
  </w:num>
  <w:num w:numId="22">
    <w:abstractNumId w:val="5"/>
  </w:num>
  <w:num w:numId="23">
    <w:abstractNumId w:val="20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8EC"/>
    <w:rsid w:val="00000485"/>
    <w:rsid w:val="0000352E"/>
    <w:rsid w:val="000077C2"/>
    <w:rsid w:val="000107CD"/>
    <w:rsid w:val="000109F6"/>
    <w:rsid w:val="000112AF"/>
    <w:rsid w:val="00012360"/>
    <w:rsid w:val="00015304"/>
    <w:rsid w:val="00015A12"/>
    <w:rsid w:val="00015BE8"/>
    <w:rsid w:val="00020F72"/>
    <w:rsid w:val="000224B2"/>
    <w:rsid w:val="000228F0"/>
    <w:rsid w:val="00022F76"/>
    <w:rsid w:val="00025EDE"/>
    <w:rsid w:val="0002666F"/>
    <w:rsid w:val="00026C9E"/>
    <w:rsid w:val="00026CF6"/>
    <w:rsid w:val="000278AB"/>
    <w:rsid w:val="0003412D"/>
    <w:rsid w:val="000344DD"/>
    <w:rsid w:val="00036201"/>
    <w:rsid w:val="00036362"/>
    <w:rsid w:val="0004135F"/>
    <w:rsid w:val="00043456"/>
    <w:rsid w:val="00044AF9"/>
    <w:rsid w:val="00044CAF"/>
    <w:rsid w:val="0005033B"/>
    <w:rsid w:val="00050582"/>
    <w:rsid w:val="0005194C"/>
    <w:rsid w:val="00053AC2"/>
    <w:rsid w:val="00056161"/>
    <w:rsid w:val="00060257"/>
    <w:rsid w:val="00060271"/>
    <w:rsid w:val="000612DF"/>
    <w:rsid w:val="000648F2"/>
    <w:rsid w:val="00066E58"/>
    <w:rsid w:val="000679A3"/>
    <w:rsid w:val="0007183C"/>
    <w:rsid w:val="00074BC0"/>
    <w:rsid w:val="0007668C"/>
    <w:rsid w:val="000801C2"/>
    <w:rsid w:val="00080E5A"/>
    <w:rsid w:val="0008151A"/>
    <w:rsid w:val="000831D2"/>
    <w:rsid w:val="000838B2"/>
    <w:rsid w:val="00084A41"/>
    <w:rsid w:val="00092E87"/>
    <w:rsid w:val="00094527"/>
    <w:rsid w:val="000949D3"/>
    <w:rsid w:val="00094DFA"/>
    <w:rsid w:val="00095AB6"/>
    <w:rsid w:val="00097B6B"/>
    <w:rsid w:val="00097E86"/>
    <w:rsid w:val="000A106B"/>
    <w:rsid w:val="000A4EDC"/>
    <w:rsid w:val="000A64BC"/>
    <w:rsid w:val="000A6AB0"/>
    <w:rsid w:val="000B0297"/>
    <w:rsid w:val="000B35DC"/>
    <w:rsid w:val="000B5C01"/>
    <w:rsid w:val="000C0D92"/>
    <w:rsid w:val="000C3C93"/>
    <w:rsid w:val="000C408D"/>
    <w:rsid w:val="000C49DC"/>
    <w:rsid w:val="000C5A6A"/>
    <w:rsid w:val="000C5E08"/>
    <w:rsid w:val="000C621A"/>
    <w:rsid w:val="000D7B3C"/>
    <w:rsid w:val="000E00A5"/>
    <w:rsid w:val="000E0BC9"/>
    <w:rsid w:val="000E35DA"/>
    <w:rsid w:val="000E545D"/>
    <w:rsid w:val="000E59E2"/>
    <w:rsid w:val="000E5A78"/>
    <w:rsid w:val="000E7FE6"/>
    <w:rsid w:val="000F0515"/>
    <w:rsid w:val="000F4D35"/>
    <w:rsid w:val="000F7016"/>
    <w:rsid w:val="000F7512"/>
    <w:rsid w:val="000F7DE1"/>
    <w:rsid w:val="00100512"/>
    <w:rsid w:val="00101F0D"/>
    <w:rsid w:val="001032CF"/>
    <w:rsid w:val="0010487C"/>
    <w:rsid w:val="00105450"/>
    <w:rsid w:val="00107A77"/>
    <w:rsid w:val="00110E1A"/>
    <w:rsid w:val="00112521"/>
    <w:rsid w:val="00116C66"/>
    <w:rsid w:val="0012044C"/>
    <w:rsid w:val="001204E8"/>
    <w:rsid w:val="001211FD"/>
    <w:rsid w:val="0012209B"/>
    <w:rsid w:val="00123E56"/>
    <w:rsid w:val="001248B1"/>
    <w:rsid w:val="00125804"/>
    <w:rsid w:val="001270A2"/>
    <w:rsid w:val="001271F0"/>
    <w:rsid w:val="00127990"/>
    <w:rsid w:val="0013201A"/>
    <w:rsid w:val="001326B2"/>
    <w:rsid w:val="00132C0A"/>
    <w:rsid w:val="00140454"/>
    <w:rsid w:val="00141F76"/>
    <w:rsid w:val="00143697"/>
    <w:rsid w:val="0014436E"/>
    <w:rsid w:val="00144944"/>
    <w:rsid w:val="00146429"/>
    <w:rsid w:val="0015110F"/>
    <w:rsid w:val="001533AF"/>
    <w:rsid w:val="00154B47"/>
    <w:rsid w:val="00155D80"/>
    <w:rsid w:val="001569D4"/>
    <w:rsid w:val="00157C6D"/>
    <w:rsid w:val="00162068"/>
    <w:rsid w:val="00167D2C"/>
    <w:rsid w:val="00172BB4"/>
    <w:rsid w:val="00174C2A"/>
    <w:rsid w:val="001758FD"/>
    <w:rsid w:val="001829A5"/>
    <w:rsid w:val="001830F4"/>
    <w:rsid w:val="001831A8"/>
    <w:rsid w:val="00187FCC"/>
    <w:rsid w:val="001925E4"/>
    <w:rsid w:val="00194565"/>
    <w:rsid w:val="0019473A"/>
    <w:rsid w:val="001A0512"/>
    <w:rsid w:val="001A0951"/>
    <w:rsid w:val="001A29B5"/>
    <w:rsid w:val="001A39EE"/>
    <w:rsid w:val="001A3A92"/>
    <w:rsid w:val="001A4FB2"/>
    <w:rsid w:val="001A6ABD"/>
    <w:rsid w:val="001A6EF3"/>
    <w:rsid w:val="001A6F1C"/>
    <w:rsid w:val="001B06F7"/>
    <w:rsid w:val="001B0949"/>
    <w:rsid w:val="001B270B"/>
    <w:rsid w:val="001B5FF9"/>
    <w:rsid w:val="001C26AE"/>
    <w:rsid w:val="001C31E5"/>
    <w:rsid w:val="001C5B42"/>
    <w:rsid w:val="001C6CC8"/>
    <w:rsid w:val="001D00A1"/>
    <w:rsid w:val="001D0237"/>
    <w:rsid w:val="001D065D"/>
    <w:rsid w:val="001D21A9"/>
    <w:rsid w:val="001D58B3"/>
    <w:rsid w:val="001D5F4B"/>
    <w:rsid w:val="001D68E1"/>
    <w:rsid w:val="001E5E84"/>
    <w:rsid w:val="001E644D"/>
    <w:rsid w:val="001E70B6"/>
    <w:rsid w:val="001F41EC"/>
    <w:rsid w:val="001F622E"/>
    <w:rsid w:val="00201058"/>
    <w:rsid w:val="00203382"/>
    <w:rsid w:val="002054B7"/>
    <w:rsid w:val="00205D42"/>
    <w:rsid w:val="0021267F"/>
    <w:rsid w:val="002175F6"/>
    <w:rsid w:val="00221412"/>
    <w:rsid w:val="00221C83"/>
    <w:rsid w:val="002221F6"/>
    <w:rsid w:val="00223068"/>
    <w:rsid w:val="00224C9F"/>
    <w:rsid w:val="00225ABF"/>
    <w:rsid w:val="00226329"/>
    <w:rsid w:val="002279BD"/>
    <w:rsid w:val="00227A87"/>
    <w:rsid w:val="00230C9A"/>
    <w:rsid w:val="00230DEA"/>
    <w:rsid w:val="002310E7"/>
    <w:rsid w:val="00234506"/>
    <w:rsid w:val="00235FAC"/>
    <w:rsid w:val="00237C9E"/>
    <w:rsid w:val="00240F2F"/>
    <w:rsid w:val="002468DE"/>
    <w:rsid w:val="00250061"/>
    <w:rsid w:val="00250760"/>
    <w:rsid w:val="00250BE8"/>
    <w:rsid w:val="00251187"/>
    <w:rsid w:val="00252635"/>
    <w:rsid w:val="00253F2F"/>
    <w:rsid w:val="002547ED"/>
    <w:rsid w:val="00260ABC"/>
    <w:rsid w:val="002639E8"/>
    <w:rsid w:val="002645B9"/>
    <w:rsid w:val="00265BCC"/>
    <w:rsid w:val="00266440"/>
    <w:rsid w:val="002671B6"/>
    <w:rsid w:val="00274AF7"/>
    <w:rsid w:val="00274E35"/>
    <w:rsid w:val="002765AC"/>
    <w:rsid w:val="0027777B"/>
    <w:rsid w:val="00277A29"/>
    <w:rsid w:val="00277ADC"/>
    <w:rsid w:val="0028014D"/>
    <w:rsid w:val="002858C0"/>
    <w:rsid w:val="00290632"/>
    <w:rsid w:val="00292261"/>
    <w:rsid w:val="00292A2C"/>
    <w:rsid w:val="00292F1E"/>
    <w:rsid w:val="002975CE"/>
    <w:rsid w:val="002A148B"/>
    <w:rsid w:val="002A3BDB"/>
    <w:rsid w:val="002A416C"/>
    <w:rsid w:val="002A606C"/>
    <w:rsid w:val="002B330F"/>
    <w:rsid w:val="002B3F78"/>
    <w:rsid w:val="002B44F8"/>
    <w:rsid w:val="002B5DD7"/>
    <w:rsid w:val="002B73D3"/>
    <w:rsid w:val="002C2568"/>
    <w:rsid w:val="002C5D45"/>
    <w:rsid w:val="002C6257"/>
    <w:rsid w:val="002D180B"/>
    <w:rsid w:val="002D1EF4"/>
    <w:rsid w:val="002D5C3B"/>
    <w:rsid w:val="002D6254"/>
    <w:rsid w:val="002E2572"/>
    <w:rsid w:val="002E5F8C"/>
    <w:rsid w:val="002F04E5"/>
    <w:rsid w:val="002F15A9"/>
    <w:rsid w:val="002F1DDD"/>
    <w:rsid w:val="002F25DD"/>
    <w:rsid w:val="002F401F"/>
    <w:rsid w:val="00301B83"/>
    <w:rsid w:val="003029C1"/>
    <w:rsid w:val="00302B41"/>
    <w:rsid w:val="003033B5"/>
    <w:rsid w:val="00307C79"/>
    <w:rsid w:val="0031279A"/>
    <w:rsid w:val="00314D77"/>
    <w:rsid w:val="00315759"/>
    <w:rsid w:val="0032390B"/>
    <w:rsid w:val="00325574"/>
    <w:rsid w:val="003309D7"/>
    <w:rsid w:val="00331523"/>
    <w:rsid w:val="003344CC"/>
    <w:rsid w:val="00337A25"/>
    <w:rsid w:val="00340D68"/>
    <w:rsid w:val="00341110"/>
    <w:rsid w:val="00341848"/>
    <w:rsid w:val="00341E83"/>
    <w:rsid w:val="0034322C"/>
    <w:rsid w:val="0034360D"/>
    <w:rsid w:val="00347777"/>
    <w:rsid w:val="003502E1"/>
    <w:rsid w:val="0035131C"/>
    <w:rsid w:val="0035196A"/>
    <w:rsid w:val="00354DAD"/>
    <w:rsid w:val="00356687"/>
    <w:rsid w:val="00364B16"/>
    <w:rsid w:val="003653AF"/>
    <w:rsid w:val="00366E67"/>
    <w:rsid w:val="00367709"/>
    <w:rsid w:val="00371839"/>
    <w:rsid w:val="00372DCE"/>
    <w:rsid w:val="00380651"/>
    <w:rsid w:val="00382BAA"/>
    <w:rsid w:val="003847B8"/>
    <w:rsid w:val="003873FE"/>
    <w:rsid w:val="003901A8"/>
    <w:rsid w:val="00392DD6"/>
    <w:rsid w:val="003A68B1"/>
    <w:rsid w:val="003B35C4"/>
    <w:rsid w:val="003B41C2"/>
    <w:rsid w:val="003B665A"/>
    <w:rsid w:val="003B7399"/>
    <w:rsid w:val="003B762E"/>
    <w:rsid w:val="003C1EB1"/>
    <w:rsid w:val="003C263F"/>
    <w:rsid w:val="003C504E"/>
    <w:rsid w:val="003C5FF5"/>
    <w:rsid w:val="003C60EC"/>
    <w:rsid w:val="003C69A0"/>
    <w:rsid w:val="003C7C51"/>
    <w:rsid w:val="003D1DEA"/>
    <w:rsid w:val="003D1E4E"/>
    <w:rsid w:val="003D66EC"/>
    <w:rsid w:val="003E2497"/>
    <w:rsid w:val="003E42C1"/>
    <w:rsid w:val="003F226D"/>
    <w:rsid w:val="003F27B3"/>
    <w:rsid w:val="003F7701"/>
    <w:rsid w:val="004005FE"/>
    <w:rsid w:val="00400C4D"/>
    <w:rsid w:val="00401891"/>
    <w:rsid w:val="00404263"/>
    <w:rsid w:val="0040450A"/>
    <w:rsid w:val="0040482E"/>
    <w:rsid w:val="004076B7"/>
    <w:rsid w:val="0041105D"/>
    <w:rsid w:val="004110F8"/>
    <w:rsid w:val="00411282"/>
    <w:rsid w:val="00413724"/>
    <w:rsid w:val="00413F61"/>
    <w:rsid w:val="00417302"/>
    <w:rsid w:val="004227A0"/>
    <w:rsid w:val="00422ECD"/>
    <w:rsid w:val="0042655D"/>
    <w:rsid w:val="004305C5"/>
    <w:rsid w:val="00431CE4"/>
    <w:rsid w:val="00431ED1"/>
    <w:rsid w:val="00432683"/>
    <w:rsid w:val="004346E1"/>
    <w:rsid w:val="004350C4"/>
    <w:rsid w:val="0043685B"/>
    <w:rsid w:val="00440A89"/>
    <w:rsid w:val="00443410"/>
    <w:rsid w:val="00443EEA"/>
    <w:rsid w:val="00444D5F"/>
    <w:rsid w:val="004450C9"/>
    <w:rsid w:val="00445692"/>
    <w:rsid w:val="004466C7"/>
    <w:rsid w:val="0045408F"/>
    <w:rsid w:val="004556AF"/>
    <w:rsid w:val="0045679F"/>
    <w:rsid w:val="00457A70"/>
    <w:rsid w:val="0046069E"/>
    <w:rsid w:val="004620B5"/>
    <w:rsid w:val="00463684"/>
    <w:rsid w:val="00467D48"/>
    <w:rsid w:val="00471065"/>
    <w:rsid w:val="0047160D"/>
    <w:rsid w:val="00471B77"/>
    <w:rsid w:val="00472832"/>
    <w:rsid w:val="00480943"/>
    <w:rsid w:val="004811B9"/>
    <w:rsid w:val="00482E80"/>
    <w:rsid w:val="00483253"/>
    <w:rsid w:val="0048335E"/>
    <w:rsid w:val="004835EF"/>
    <w:rsid w:val="00486AC7"/>
    <w:rsid w:val="0049103C"/>
    <w:rsid w:val="00491AAA"/>
    <w:rsid w:val="004926C5"/>
    <w:rsid w:val="00492C6B"/>
    <w:rsid w:val="0049581E"/>
    <w:rsid w:val="00496965"/>
    <w:rsid w:val="00497640"/>
    <w:rsid w:val="00497F1C"/>
    <w:rsid w:val="004A03E8"/>
    <w:rsid w:val="004A0668"/>
    <w:rsid w:val="004A0ACF"/>
    <w:rsid w:val="004A4649"/>
    <w:rsid w:val="004A4D2B"/>
    <w:rsid w:val="004A5132"/>
    <w:rsid w:val="004A61D8"/>
    <w:rsid w:val="004B06CF"/>
    <w:rsid w:val="004B26EC"/>
    <w:rsid w:val="004B2AB9"/>
    <w:rsid w:val="004B5194"/>
    <w:rsid w:val="004B5802"/>
    <w:rsid w:val="004B6905"/>
    <w:rsid w:val="004C0049"/>
    <w:rsid w:val="004C0A5E"/>
    <w:rsid w:val="004C254F"/>
    <w:rsid w:val="004C4192"/>
    <w:rsid w:val="004C51DF"/>
    <w:rsid w:val="004C717C"/>
    <w:rsid w:val="004C79DB"/>
    <w:rsid w:val="004D0567"/>
    <w:rsid w:val="004D2D77"/>
    <w:rsid w:val="004D4322"/>
    <w:rsid w:val="004D70E8"/>
    <w:rsid w:val="004E0761"/>
    <w:rsid w:val="004E2741"/>
    <w:rsid w:val="004E274A"/>
    <w:rsid w:val="004E3F84"/>
    <w:rsid w:val="004E7E4A"/>
    <w:rsid w:val="004F04BD"/>
    <w:rsid w:val="004F30ED"/>
    <w:rsid w:val="004F5B1D"/>
    <w:rsid w:val="004F653B"/>
    <w:rsid w:val="005006DA"/>
    <w:rsid w:val="00501BA1"/>
    <w:rsid w:val="005046C4"/>
    <w:rsid w:val="00507C53"/>
    <w:rsid w:val="00510981"/>
    <w:rsid w:val="005136C3"/>
    <w:rsid w:val="005164FA"/>
    <w:rsid w:val="0051690F"/>
    <w:rsid w:val="00516A7F"/>
    <w:rsid w:val="00516DE0"/>
    <w:rsid w:val="005214F2"/>
    <w:rsid w:val="00521744"/>
    <w:rsid w:val="00525430"/>
    <w:rsid w:val="00525F07"/>
    <w:rsid w:val="00527AD9"/>
    <w:rsid w:val="00530408"/>
    <w:rsid w:val="0053312D"/>
    <w:rsid w:val="00533B1A"/>
    <w:rsid w:val="00535129"/>
    <w:rsid w:val="005356AA"/>
    <w:rsid w:val="00535878"/>
    <w:rsid w:val="00535A32"/>
    <w:rsid w:val="00540A3D"/>
    <w:rsid w:val="00541D2E"/>
    <w:rsid w:val="005421C8"/>
    <w:rsid w:val="00545B77"/>
    <w:rsid w:val="00546C35"/>
    <w:rsid w:val="00547E42"/>
    <w:rsid w:val="00552733"/>
    <w:rsid w:val="00553E17"/>
    <w:rsid w:val="005610CC"/>
    <w:rsid w:val="005617A8"/>
    <w:rsid w:val="00563AB5"/>
    <w:rsid w:val="00566EF4"/>
    <w:rsid w:val="00567640"/>
    <w:rsid w:val="005716BC"/>
    <w:rsid w:val="00571761"/>
    <w:rsid w:val="0057507B"/>
    <w:rsid w:val="005775D7"/>
    <w:rsid w:val="0058363B"/>
    <w:rsid w:val="0058470E"/>
    <w:rsid w:val="00584D18"/>
    <w:rsid w:val="00591638"/>
    <w:rsid w:val="005933DA"/>
    <w:rsid w:val="00596A8B"/>
    <w:rsid w:val="005A0B61"/>
    <w:rsid w:val="005A2A80"/>
    <w:rsid w:val="005A2FC8"/>
    <w:rsid w:val="005A3591"/>
    <w:rsid w:val="005A39D1"/>
    <w:rsid w:val="005A6E23"/>
    <w:rsid w:val="005A7825"/>
    <w:rsid w:val="005A7D80"/>
    <w:rsid w:val="005B08C5"/>
    <w:rsid w:val="005B0EF6"/>
    <w:rsid w:val="005B1AD5"/>
    <w:rsid w:val="005B2D79"/>
    <w:rsid w:val="005B502E"/>
    <w:rsid w:val="005B5189"/>
    <w:rsid w:val="005B638B"/>
    <w:rsid w:val="005B6E3D"/>
    <w:rsid w:val="005B79BD"/>
    <w:rsid w:val="005C42E9"/>
    <w:rsid w:val="005C5566"/>
    <w:rsid w:val="005D0E47"/>
    <w:rsid w:val="005D1338"/>
    <w:rsid w:val="005D266D"/>
    <w:rsid w:val="005D7895"/>
    <w:rsid w:val="005E09B2"/>
    <w:rsid w:val="005E3AA4"/>
    <w:rsid w:val="005E3CFB"/>
    <w:rsid w:val="005E5612"/>
    <w:rsid w:val="005E654C"/>
    <w:rsid w:val="005F184E"/>
    <w:rsid w:val="005F4897"/>
    <w:rsid w:val="006016D5"/>
    <w:rsid w:val="00603B7E"/>
    <w:rsid w:val="006040AB"/>
    <w:rsid w:val="006067C9"/>
    <w:rsid w:val="00611082"/>
    <w:rsid w:val="00611DEA"/>
    <w:rsid w:val="006131CF"/>
    <w:rsid w:val="006132C4"/>
    <w:rsid w:val="006136A0"/>
    <w:rsid w:val="00613D30"/>
    <w:rsid w:val="00615F78"/>
    <w:rsid w:val="00617329"/>
    <w:rsid w:val="00625551"/>
    <w:rsid w:val="00625F18"/>
    <w:rsid w:val="00626E6D"/>
    <w:rsid w:val="00627EE3"/>
    <w:rsid w:val="00630942"/>
    <w:rsid w:val="0063301A"/>
    <w:rsid w:val="00633639"/>
    <w:rsid w:val="00633A06"/>
    <w:rsid w:val="00634401"/>
    <w:rsid w:val="00636CA7"/>
    <w:rsid w:val="00636E4C"/>
    <w:rsid w:val="00640281"/>
    <w:rsid w:val="006411B0"/>
    <w:rsid w:val="006443B4"/>
    <w:rsid w:val="00645D07"/>
    <w:rsid w:val="00645F15"/>
    <w:rsid w:val="00646AD7"/>
    <w:rsid w:val="00650081"/>
    <w:rsid w:val="006506BB"/>
    <w:rsid w:val="00652EAD"/>
    <w:rsid w:val="00656386"/>
    <w:rsid w:val="006638DB"/>
    <w:rsid w:val="00664134"/>
    <w:rsid w:val="00665233"/>
    <w:rsid w:val="00665534"/>
    <w:rsid w:val="0066694D"/>
    <w:rsid w:val="00666B1D"/>
    <w:rsid w:val="00666FA0"/>
    <w:rsid w:val="006670C8"/>
    <w:rsid w:val="006672D8"/>
    <w:rsid w:val="006709EE"/>
    <w:rsid w:val="006748EF"/>
    <w:rsid w:val="00675653"/>
    <w:rsid w:val="00680359"/>
    <w:rsid w:val="00682046"/>
    <w:rsid w:val="006860C5"/>
    <w:rsid w:val="0068741A"/>
    <w:rsid w:val="00690689"/>
    <w:rsid w:val="006914E0"/>
    <w:rsid w:val="00693EC8"/>
    <w:rsid w:val="00695947"/>
    <w:rsid w:val="006A56CF"/>
    <w:rsid w:val="006A792E"/>
    <w:rsid w:val="006B04EF"/>
    <w:rsid w:val="006B09AE"/>
    <w:rsid w:val="006B2C21"/>
    <w:rsid w:val="006B4933"/>
    <w:rsid w:val="006B4FFF"/>
    <w:rsid w:val="006B55B4"/>
    <w:rsid w:val="006B5AA7"/>
    <w:rsid w:val="006B764A"/>
    <w:rsid w:val="006C53D7"/>
    <w:rsid w:val="006C5BDD"/>
    <w:rsid w:val="006C6980"/>
    <w:rsid w:val="006D121A"/>
    <w:rsid w:val="006D1CDF"/>
    <w:rsid w:val="006D28CA"/>
    <w:rsid w:val="006D29FA"/>
    <w:rsid w:val="006D33AC"/>
    <w:rsid w:val="006D3598"/>
    <w:rsid w:val="006D3CBE"/>
    <w:rsid w:val="006D407C"/>
    <w:rsid w:val="006D4C78"/>
    <w:rsid w:val="006D5686"/>
    <w:rsid w:val="006D5B19"/>
    <w:rsid w:val="006D5E3A"/>
    <w:rsid w:val="006D6AAC"/>
    <w:rsid w:val="006D6AF9"/>
    <w:rsid w:val="006E04DD"/>
    <w:rsid w:val="006E12B2"/>
    <w:rsid w:val="006E18F7"/>
    <w:rsid w:val="006E341E"/>
    <w:rsid w:val="006F0245"/>
    <w:rsid w:val="006F18B5"/>
    <w:rsid w:val="006F1FBE"/>
    <w:rsid w:val="006F2D03"/>
    <w:rsid w:val="006F3FD7"/>
    <w:rsid w:val="006F42E9"/>
    <w:rsid w:val="006F59AD"/>
    <w:rsid w:val="006F61F9"/>
    <w:rsid w:val="006F710D"/>
    <w:rsid w:val="006F7B3A"/>
    <w:rsid w:val="00706F7B"/>
    <w:rsid w:val="007119C7"/>
    <w:rsid w:val="0071352C"/>
    <w:rsid w:val="007144D1"/>
    <w:rsid w:val="00714CC3"/>
    <w:rsid w:val="00714CDA"/>
    <w:rsid w:val="00715831"/>
    <w:rsid w:val="0071720D"/>
    <w:rsid w:val="007202EB"/>
    <w:rsid w:val="00721FDE"/>
    <w:rsid w:val="00723D15"/>
    <w:rsid w:val="00723FE7"/>
    <w:rsid w:val="00724797"/>
    <w:rsid w:val="00725445"/>
    <w:rsid w:val="00726D2A"/>
    <w:rsid w:val="00730E50"/>
    <w:rsid w:val="00731B65"/>
    <w:rsid w:val="00732761"/>
    <w:rsid w:val="00733881"/>
    <w:rsid w:val="00733ECA"/>
    <w:rsid w:val="00734CCC"/>
    <w:rsid w:val="00735A09"/>
    <w:rsid w:val="00744918"/>
    <w:rsid w:val="0074667F"/>
    <w:rsid w:val="00746EC0"/>
    <w:rsid w:val="007508A7"/>
    <w:rsid w:val="0075286D"/>
    <w:rsid w:val="00763768"/>
    <w:rsid w:val="00763C3F"/>
    <w:rsid w:val="0076475A"/>
    <w:rsid w:val="00764D62"/>
    <w:rsid w:val="007663FC"/>
    <w:rsid w:val="00773AAB"/>
    <w:rsid w:val="00777CD7"/>
    <w:rsid w:val="00780046"/>
    <w:rsid w:val="0078035D"/>
    <w:rsid w:val="007804EA"/>
    <w:rsid w:val="00781218"/>
    <w:rsid w:val="007815D2"/>
    <w:rsid w:val="00782E6F"/>
    <w:rsid w:val="007836DD"/>
    <w:rsid w:val="007840A6"/>
    <w:rsid w:val="0078512D"/>
    <w:rsid w:val="007863D4"/>
    <w:rsid w:val="00786C89"/>
    <w:rsid w:val="007873D0"/>
    <w:rsid w:val="00787CD1"/>
    <w:rsid w:val="00795439"/>
    <w:rsid w:val="007955B5"/>
    <w:rsid w:val="007959B2"/>
    <w:rsid w:val="0079678A"/>
    <w:rsid w:val="00796D41"/>
    <w:rsid w:val="007A1A5F"/>
    <w:rsid w:val="007A2CCA"/>
    <w:rsid w:val="007A300A"/>
    <w:rsid w:val="007A34DB"/>
    <w:rsid w:val="007A6392"/>
    <w:rsid w:val="007A7075"/>
    <w:rsid w:val="007B0C59"/>
    <w:rsid w:val="007B148F"/>
    <w:rsid w:val="007B1CE4"/>
    <w:rsid w:val="007B3DCF"/>
    <w:rsid w:val="007B4740"/>
    <w:rsid w:val="007B5838"/>
    <w:rsid w:val="007B5CCB"/>
    <w:rsid w:val="007B608D"/>
    <w:rsid w:val="007B698E"/>
    <w:rsid w:val="007B7A9C"/>
    <w:rsid w:val="007C0CCA"/>
    <w:rsid w:val="007C3D18"/>
    <w:rsid w:val="007C4819"/>
    <w:rsid w:val="007C4CC6"/>
    <w:rsid w:val="007C5923"/>
    <w:rsid w:val="007C73D4"/>
    <w:rsid w:val="007C7450"/>
    <w:rsid w:val="007D3B77"/>
    <w:rsid w:val="007D46BD"/>
    <w:rsid w:val="007D502D"/>
    <w:rsid w:val="007E0687"/>
    <w:rsid w:val="007E1079"/>
    <w:rsid w:val="007E3664"/>
    <w:rsid w:val="007E508A"/>
    <w:rsid w:val="007F0C72"/>
    <w:rsid w:val="007F2B96"/>
    <w:rsid w:val="007F4463"/>
    <w:rsid w:val="007F4D61"/>
    <w:rsid w:val="00803F77"/>
    <w:rsid w:val="00805A61"/>
    <w:rsid w:val="00805F31"/>
    <w:rsid w:val="008066F8"/>
    <w:rsid w:val="00810707"/>
    <w:rsid w:val="0081097C"/>
    <w:rsid w:val="00813577"/>
    <w:rsid w:val="008140D2"/>
    <w:rsid w:val="00815516"/>
    <w:rsid w:val="0081691A"/>
    <w:rsid w:val="00822C8C"/>
    <w:rsid w:val="00825183"/>
    <w:rsid w:val="008256FA"/>
    <w:rsid w:val="00826448"/>
    <w:rsid w:val="00830B8E"/>
    <w:rsid w:val="00831E54"/>
    <w:rsid w:val="0083270C"/>
    <w:rsid w:val="008329E6"/>
    <w:rsid w:val="00840B99"/>
    <w:rsid w:val="00842A32"/>
    <w:rsid w:val="00843D93"/>
    <w:rsid w:val="008449FC"/>
    <w:rsid w:val="008466F6"/>
    <w:rsid w:val="0084699F"/>
    <w:rsid w:val="00847556"/>
    <w:rsid w:val="008501BC"/>
    <w:rsid w:val="00851D9D"/>
    <w:rsid w:val="008530C0"/>
    <w:rsid w:val="00854363"/>
    <w:rsid w:val="00857107"/>
    <w:rsid w:val="0086133A"/>
    <w:rsid w:val="0086413B"/>
    <w:rsid w:val="00864581"/>
    <w:rsid w:val="00864AD3"/>
    <w:rsid w:val="008659F7"/>
    <w:rsid w:val="00865F19"/>
    <w:rsid w:val="00866758"/>
    <w:rsid w:val="00867753"/>
    <w:rsid w:val="00872248"/>
    <w:rsid w:val="008741F5"/>
    <w:rsid w:val="00876636"/>
    <w:rsid w:val="00882FAC"/>
    <w:rsid w:val="008857BF"/>
    <w:rsid w:val="00885EF6"/>
    <w:rsid w:val="008872E7"/>
    <w:rsid w:val="008902B9"/>
    <w:rsid w:val="00893853"/>
    <w:rsid w:val="00894721"/>
    <w:rsid w:val="0089586B"/>
    <w:rsid w:val="00895A20"/>
    <w:rsid w:val="00895EEA"/>
    <w:rsid w:val="008961B3"/>
    <w:rsid w:val="0089663E"/>
    <w:rsid w:val="00897BD1"/>
    <w:rsid w:val="008A2593"/>
    <w:rsid w:val="008A29D8"/>
    <w:rsid w:val="008B39B2"/>
    <w:rsid w:val="008B3A72"/>
    <w:rsid w:val="008B41A8"/>
    <w:rsid w:val="008B647F"/>
    <w:rsid w:val="008C114A"/>
    <w:rsid w:val="008C2161"/>
    <w:rsid w:val="008C334A"/>
    <w:rsid w:val="008C588D"/>
    <w:rsid w:val="008D0325"/>
    <w:rsid w:val="008D07DC"/>
    <w:rsid w:val="008D2842"/>
    <w:rsid w:val="008D2F2B"/>
    <w:rsid w:val="008D5748"/>
    <w:rsid w:val="008D6AD7"/>
    <w:rsid w:val="008E319A"/>
    <w:rsid w:val="008E4531"/>
    <w:rsid w:val="008E4B6D"/>
    <w:rsid w:val="008E50D2"/>
    <w:rsid w:val="008E75FE"/>
    <w:rsid w:val="008E7E69"/>
    <w:rsid w:val="008F1F89"/>
    <w:rsid w:val="008F2778"/>
    <w:rsid w:val="008F44F3"/>
    <w:rsid w:val="008F613C"/>
    <w:rsid w:val="008F764C"/>
    <w:rsid w:val="009018BF"/>
    <w:rsid w:val="00902AFC"/>
    <w:rsid w:val="00903FE3"/>
    <w:rsid w:val="00904588"/>
    <w:rsid w:val="00904EBF"/>
    <w:rsid w:val="00905010"/>
    <w:rsid w:val="00912332"/>
    <w:rsid w:val="00912BE2"/>
    <w:rsid w:val="009133DA"/>
    <w:rsid w:val="009143F9"/>
    <w:rsid w:val="009150A3"/>
    <w:rsid w:val="00921146"/>
    <w:rsid w:val="00921D26"/>
    <w:rsid w:val="009253F8"/>
    <w:rsid w:val="0093055E"/>
    <w:rsid w:val="009305DB"/>
    <w:rsid w:val="00933C72"/>
    <w:rsid w:val="009353B0"/>
    <w:rsid w:val="00935742"/>
    <w:rsid w:val="00936E0A"/>
    <w:rsid w:val="00941E56"/>
    <w:rsid w:val="009420E7"/>
    <w:rsid w:val="0094336E"/>
    <w:rsid w:val="00943CD7"/>
    <w:rsid w:val="009458BF"/>
    <w:rsid w:val="0095009F"/>
    <w:rsid w:val="009520F2"/>
    <w:rsid w:val="009522A7"/>
    <w:rsid w:val="00952E44"/>
    <w:rsid w:val="0095494E"/>
    <w:rsid w:val="009558E3"/>
    <w:rsid w:val="00956399"/>
    <w:rsid w:val="00956696"/>
    <w:rsid w:val="00956BBD"/>
    <w:rsid w:val="00961740"/>
    <w:rsid w:val="00961767"/>
    <w:rsid w:val="0096194D"/>
    <w:rsid w:val="00964826"/>
    <w:rsid w:val="00970D78"/>
    <w:rsid w:val="009753A1"/>
    <w:rsid w:val="00977A55"/>
    <w:rsid w:val="009821D7"/>
    <w:rsid w:val="009826FB"/>
    <w:rsid w:val="00992C7E"/>
    <w:rsid w:val="009A1D75"/>
    <w:rsid w:val="009A209D"/>
    <w:rsid w:val="009A39E2"/>
    <w:rsid w:val="009B15B3"/>
    <w:rsid w:val="009B2093"/>
    <w:rsid w:val="009B2577"/>
    <w:rsid w:val="009B4283"/>
    <w:rsid w:val="009C17BC"/>
    <w:rsid w:val="009C2965"/>
    <w:rsid w:val="009C543A"/>
    <w:rsid w:val="009C54CE"/>
    <w:rsid w:val="009C7DAF"/>
    <w:rsid w:val="009D08A3"/>
    <w:rsid w:val="009D1E77"/>
    <w:rsid w:val="009D4F91"/>
    <w:rsid w:val="009D6582"/>
    <w:rsid w:val="009E139B"/>
    <w:rsid w:val="009E249C"/>
    <w:rsid w:val="009E33B6"/>
    <w:rsid w:val="009F040D"/>
    <w:rsid w:val="009F15CA"/>
    <w:rsid w:val="009F2DEF"/>
    <w:rsid w:val="009F58D2"/>
    <w:rsid w:val="009F6C93"/>
    <w:rsid w:val="00A00ED9"/>
    <w:rsid w:val="00A020D7"/>
    <w:rsid w:val="00A02BDD"/>
    <w:rsid w:val="00A033C5"/>
    <w:rsid w:val="00A03436"/>
    <w:rsid w:val="00A04847"/>
    <w:rsid w:val="00A053F2"/>
    <w:rsid w:val="00A06F68"/>
    <w:rsid w:val="00A075D5"/>
    <w:rsid w:val="00A07CED"/>
    <w:rsid w:val="00A07FFD"/>
    <w:rsid w:val="00A109F4"/>
    <w:rsid w:val="00A15982"/>
    <w:rsid w:val="00A1626E"/>
    <w:rsid w:val="00A16632"/>
    <w:rsid w:val="00A205F2"/>
    <w:rsid w:val="00A21D88"/>
    <w:rsid w:val="00A2407C"/>
    <w:rsid w:val="00A25C62"/>
    <w:rsid w:val="00A26B40"/>
    <w:rsid w:val="00A32400"/>
    <w:rsid w:val="00A32DE7"/>
    <w:rsid w:val="00A33E4A"/>
    <w:rsid w:val="00A34F2B"/>
    <w:rsid w:val="00A446BB"/>
    <w:rsid w:val="00A51C57"/>
    <w:rsid w:val="00A53171"/>
    <w:rsid w:val="00A55C60"/>
    <w:rsid w:val="00A604B8"/>
    <w:rsid w:val="00A61805"/>
    <w:rsid w:val="00A639A7"/>
    <w:rsid w:val="00A66601"/>
    <w:rsid w:val="00A74164"/>
    <w:rsid w:val="00A7522C"/>
    <w:rsid w:val="00A75BE7"/>
    <w:rsid w:val="00A825C5"/>
    <w:rsid w:val="00A8366E"/>
    <w:rsid w:val="00A845B1"/>
    <w:rsid w:val="00A86DFC"/>
    <w:rsid w:val="00A901D2"/>
    <w:rsid w:val="00A903C1"/>
    <w:rsid w:val="00A9123F"/>
    <w:rsid w:val="00A91695"/>
    <w:rsid w:val="00A9251B"/>
    <w:rsid w:val="00A9279F"/>
    <w:rsid w:val="00A96751"/>
    <w:rsid w:val="00AA06F0"/>
    <w:rsid w:val="00AA0BFD"/>
    <w:rsid w:val="00AA3EAB"/>
    <w:rsid w:val="00AA4A78"/>
    <w:rsid w:val="00AA594A"/>
    <w:rsid w:val="00AA60BC"/>
    <w:rsid w:val="00AA6900"/>
    <w:rsid w:val="00AB07C0"/>
    <w:rsid w:val="00AB33B8"/>
    <w:rsid w:val="00AB7294"/>
    <w:rsid w:val="00AB780C"/>
    <w:rsid w:val="00AB78E7"/>
    <w:rsid w:val="00AC1059"/>
    <w:rsid w:val="00AC1586"/>
    <w:rsid w:val="00AC29FF"/>
    <w:rsid w:val="00AC3F10"/>
    <w:rsid w:val="00AC68C2"/>
    <w:rsid w:val="00AC7222"/>
    <w:rsid w:val="00AD2725"/>
    <w:rsid w:val="00AD45D4"/>
    <w:rsid w:val="00AD4765"/>
    <w:rsid w:val="00AE02F8"/>
    <w:rsid w:val="00AE047A"/>
    <w:rsid w:val="00AE1B7E"/>
    <w:rsid w:val="00AE2E20"/>
    <w:rsid w:val="00AE33E9"/>
    <w:rsid w:val="00AE451F"/>
    <w:rsid w:val="00AF17F9"/>
    <w:rsid w:val="00AF3232"/>
    <w:rsid w:val="00AF3F4D"/>
    <w:rsid w:val="00AF520D"/>
    <w:rsid w:val="00AF5737"/>
    <w:rsid w:val="00AF5A41"/>
    <w:rsid w:val="00AF6155"/>
    <w:rsid w:val="00AF65E0"/>
    <w:rsid w:val="00AF6F47"/>
    <w:rsid w:val="00B02968"/>
    <w:rsid w:val="00B043CD"/>
    <w:rsid w:val="00B05A30"/>
    <w:rsid w:val="00B10A53"/>
    <w:rsid w:val="00B10A7A"/>
    <w:rsid w:val="00B11116"/>
    <w:rsid w:val="00B11687"/>
    <w:rsid w:val="00B11BF0"/>
    <w:rsid w:val="00B12D10"/>
    <w:rsid w:val="00B14636"/>
    <w:rsid w:val="00B15089"/>
    <w:rsid w:val="00B15A48"/>
    <w:rsid w:val="00B20518"/>
    <w:rsid w:val="00B219FB"/>
    <w:rsid w:val="00B22167"/>
    <w:rsid w:val="00B25817"/>
    <w:rsid w:val="00B27632"/>
    <w:rsid w:val="00B27F3D"/>
    <w:rsid w:val="00B30B27"/>
    <w:rsid w:val="00B32E91"/>
    <w:rsid w:val="00B33949"/>
    <w:rsid w:val="00B34657"/>
    <w:rsid w:val="00B42BC4"/>
    <w:rsid w:val="00B443F2"/>
    <w:rsid w:val="00B46ECF"/>
    <w:rsid w:val="00B53869"/>
    <w:rsid w:val="00B548FD"/>
    <w:rsid w:val="00B57B51"/>
    <w:rsid w:val="00B64018"/>
    <w:rsid w:val="00B6553D"/>
    <w:rsid w:val="00B668EC"/>
    <w:rsid w:val="00B67E6C"/>
    <w:rsid w:val="00B70C53"/>
    <w:rsid w:val="00B71B85"/>
    <w:rsid w:val="00B71E83"/>
    <w:rsid w:val="00B72053"/>
    <w:rsid w:val="00B72694"/>
    <w:rsid w:val="00B75068"/>
    <w:rsid w:val="00B754B4"/>
    <w:rsid w:val="00B76C83"/>
    <w:rsid w:val="00B76D02"/>
    <w:rsid w:val="00B77370"/>
    <w:rsid w:val="00B77ECA"/>
    <w:rsid w:val="00B8080A"/>
    <w:rsid w:val="00B84346"/>
    <w:rsid w:val="00B85959"/>
    <w:rsid w:val="00B859AF"/>
    <w:rsid w:val="00B8612D"/>
    <w:rsid w:val="00B87028"/>
    <w:rsid w:val="00B94FE0"/>
    <w:rsid w:val="00B96E80"/>
    <w:rsid w:val="00B97525"/>
    <w:rsid w:val="00BA0A9D"/>
    <w:rsid w:val="00BA168B"/>
    <w:rsid w:val="00BA4DBE"/>
    <w:rsid w:val="00BA55F1"/>
    <w:rsid w:val="00BA5922"/>
    <w:rsid w:val="00BA5C95"/>
    <w:rsid w:val="00BA6C80"/>
    <w:rsid w:val="00BA7AF0"/>
    <w:rsid w:val="00BB23C1"/>
    <w:rsid w:val="00BB3305"/>
    <w:rsid w:val="00BB4D84"/>
    <w:rsid w:val="00BB565F"/>
    <w:rsid w:val="00BB5BD5"/>
    <w:rsid w:val="00BC268E"/>
    <w:rsid w:val="00BC37F2"/>
    <w:rsid w:val="00BC3EA5"/>
    <w:rsid w:val="00BC5309"/>
    <w:rsid w:val="00BC576E"/>
    <w:rsid w:val="00BC5B9D"/>
    <w:rsid w:val="00BC5CC9"/>
    <w:rsid w:val="00BC6691"/>
    <w:rsid w:val="00BC7416"/>
    <w:rsid w:val="00BC7EF8"/>
    <w:rsid w:val="00BD089E"/>
    <w:rsid w:val="00BD39F4"/>
    <w:rsid w:val="00BD7D48"/>
    <w:rsid w:val="00BD7DB4"/>
    <w:rsid w:val="00BE713C"/>
    <w:rsid w:val="00BE784B"/>
    <w:rsid w:val="00BF4012"/>
    <w:rsid w:val="00C00C86"/>
    <w:rsid w:val="00C00D85"/>
    <w:rsid w:val="00C0112B"/>
    <w:rsid w:val="00C0308C"/>
    <w:rsid w:val="00C03331"/>
    <w:rsid w:val="00C04727"/>
    <w:rsid w:val="00C04C93"/>
    <w:rsid w:val="00C053D1"/>
    <w:rsid w:val="00C159C4"/>
    <w:rsid w:val="00C16B12"/>
    <w:rsid w:val="00C16DD4"/>
    <w:rsid w:val="00C1740B"/>
    <w:rsid w:val="00C21C36"/>
    <w:rsid w:val="00C24AE3"/>
    <w:rsid w:val="00C33AAC"/>
    <w:rsid w:val="00C35390"/>
    <w:rsid w:val="00C37AF5"/>
    <w:rsid w:val="00C37FE3"/>
    <w:rsid w:val="00C46500"/>
    <w:rsid w:val="00C46E84"/>
    <w:rsid w:val="00C47CFC"/>
    <w:rsid w:val="00C5164D"/>
    <w:rsid w:val="00C52B33"/>
    <w:rsid w:val="00C5366E"/>
    <w:rsid w:val="00C5387C"/>
    <w:rsid w:val="00C540D5"/>
    <w:rsid w:val="00C54762"/>
    <w:rsid w:val="00C571B3"/>
    <w:rsid w:val="00C60452"/>
    <w:rsid w:val="00C60C4A"/>
    <w:rsid w:val="00C6408B"/>
    <w:rsid w:val="00C64572"/>
    <w:rsid w:val="00C64736"/>
    <w:rsid w:val="00C655F1"/>
    <w:rsid w:val="00C71F37"/>
    <w:rsid w:val="00C7391C"/>
    <w:rsid w:val="00C75AEC"/>
    <w:rsid w:val="00C778D6"/>
    <w:rsid w:val="00C806A0"/>
    <w:rsid w:val="00C81B9E"/>
    <w:rsid w:val="00C83B9C"/>
    <w:rsid w:val="00C85817"/>
    <w:rsid w:val="00C85AE0"/>
    <w:rsid w:val="00C86075"/>
    <w:rsid w:val="00C87E0A"/>
    <w:rsid w:val="00C90CD0"/>
    <w:rsid w:val="00CA022B"/>
    <w:rsid w:val="00CA0A1F"/>
    <w:rsid w:val="00CA0F84"/>
    <w:rsid w:val="00CA30A8"/>
    <w:rsid w:val="00CA6361"/>
    <w:rsid w:val="00CA6C38"/>
    <w:rsid w:val="00CA7464"/>
    <w:rsid w:val="00CB35E3"/>
    <w:rsid w:val="00CB5626"/>
    <w:rsid w:val="00CB63AB"/>
    <w:rsid w:val="00CB75BC"/>
    <w:rsid w:val="00CB7899"/>
    <w:rsid w:val="00CB7D1F"/>
    <w:rsid w:val="00CB7FA7"/>
    <w:rsid w:val="00CC2810"/>
    <w:rsid w:val="00CC3B78"/>
    <w:rsid w:val="00CC4F1E"/>
    <w:rsid w:val="00CC50F2"/>
    <w:rsid w:val="00CC794C"/>
    <w:rsid w:val="00CC7C58"/>
    <w:rsid w:val="00CD0714"/>
    <w:rsid w:val="00CD08EC"/>
    <w:rsid w:val="00CD0ED2"/>
    <w:rsid w:val="00CD3706"/>
    <w:rsid w:val="00CD4EC8"/>
    <w:rsid w:val="00CD4F23"/>
    <w:rsid w:val="00CD6AF7"/>
    <w:rsid w:val="00CD727A"/>
    <w:rsid w:val="00CE087D"/>
    <w:rsid w:val="00CE0EBD"/>
    <w:rsid w:val="00CE2ECE"/>
    <w:rsid w:val="00CE5927"/>
    <w:rsid w:val="00CF08FC"/>
    <w:rsid w:val="00CF0995"/>
    <w:rsid w:val="00CF3060"/>
    <w:rsid w:val="00CF6844"/>
    <w:rsid w:val="00CF6AB7"/>
    <w:rsid w:val="00CF6BC0"/>
    <w:rsid w:val="00CF7F4C"/>
    <w:rsid w:val="00D0194B"/>
    <w:rsid w:val="00D02D94"/>
    <w:rsid w:val="00D15131"/>
    <w:rsid w:val="00D15A8A"/>
    <w:rsid w:val="00D2123E"/>
    <w:rsid w:val="00D21FA6"/>
    <w:rsid w:val="00D22CAB"/>
    <w:rsid w:val="00D23372"/>
    <w:rsid w:val="00D249E7"/>
    <w:rsid w:val="00D24FE6"/>
    <w:rsid w:val="00D258FD"/>
    <w:rsid w:val="00D26A3B"/>
    <w:rsid w:val="00D26B7F"/>
    <w:rsid w:val="00D30608"/>
    <w:rsid w:val="00D3304D"/>
    <w:rsid w:val="00D33330"/>
    <w:rsid w:val="00D339AC"/>
    <w:rsid w:val="00D366FB"/>
    <w:rsid w:val="00D43F67"/>
    <w:rsid w:val="00D454A5"/>
    <w:rsid w:val="00D475DE"/>
    <w:rsid w:val="00D50220"/>
    <w:rsid w:val="00D54D4E"/>
    <w:rsid w:val="00D56BB8"/>
    <w:rsid w:val="00D56C1A"/>
    <w:rsid w:val="00D5729E"/>
    <w:rsid w:val="00D5782F"/>
    <w:rsid w:val="00D57936"/>
    <w:rsid w:val="00D61892"/>
    <w:rsid w:val="00D62412"/>
    <w:rsid w:val="00D62EDC"/>
    <w:rsid w:val="00D63569"/>
    <w:rsid w:val="00D6424E"/>
    <w:rsid w:val="00D71355"/>
    <w:rsid w:val="00D7137A"/>
    <w:rsid w:val="00D7188D"/>
    <w:rsid w:val="00D73008"/>
    <w:rsid w:val="00D7373A"/>
    <w:rsid w:val="00D77836"/>
    <w:rsid w:val="00D80271"/>
    <w:rsid w:val="00D818EA"/>
    <w:rsid w:val="00D825CB"/>
    <w:rsid w:val="00D863ED"/>
    <w:rsid w:val="00D900FB"/>
    <w:rsid w:val="00D906ED"/>
    <w:rsid w:val="00D94283"/>
    <w:rsid w:val="00D95306"/>
    <w:rsid w:val="00D96BE5"/>
    <w:rsid w:val="00D96FAC"/>
    <w:rsid w:val="00D97D5C"/>
    <w:rsid w:val="00DA2E95"/>
    <w:rsid w:val="00DA445A"/>
    <w:rsid w:val="00DB3C58"/>
    <w:rsid w:val="00DB4792"/>
    <w:rsid w:val="00DB4FA3"/>
    <w:rsid w:val="00DB55B8"/>
    <w:rsid w:val="00DB74CE"/>
    <w:rsid w:val="00DC0C35"/>
    <w:rsid w:val="00DC1AF4"/>
    <w:rsid w:val="00DC3215"/>
    <w:rsid w:val="00DC4429"/>
    <w:rsid w:val="00DC52C8"/>
    <w:rsid w:val="00DC63F6"/>
    <w:rsid w:val="00DC6B2E"/>
    <w:rsid w:val="00DC6BBD"/>
    <w:rsid w:val="00DC7198"/>
    <w:rsid w:val="00DD0F4F"/>
    <w:rsid w:val="00DD1C8B"/>
    <w:rsid w:val="00DD31EE"/>
    <w:rsid w:val="00DE00F1"/>
    <w:rsid w:val="00DE2461"/>
    <w:rsid w:val="00DE27C1"/>
    <w:rsid w:val="00DE2966"/>
    <w:rsid w:val="00DE3D38"/>
    <w:rsid w:val="00DE5A30"/>
    <w:rsid w:val="00DE627D"/>
    <w:rsid w:val="00DF1381"/>
    <w:rsid w:val="00DF1DBD"/>
    <w:rsid w:val="00DF29D5"/>
    <w:rsid w:val="00DF39F8"/>
    <w:rsid w:val="00DF3AA3"/>
    <w:rsid w:val="00DF4EA2"/>
    <w:rsid w:val="00DF5452"/>
    <w:rsid w:val="00DF7CF7"/>
    <w:rsid w:val="00E00485"/>
    <w:rsid w:val="00E07D01"/>
    <w:rsid w:val="00E10F12"/>
    <w:rsid w:val="00E11005"/>
    <w:rsid w:val="00E117CD"/>
    <w:rsid w:val="00E11A17"/>
    <w:rsid w:val="00E13FBB"/>
    <w:rsid w:val="00E1452E"/>
    <w:rsid w:val="00E14FEF"/>
    <w:rsid w:val="00E15E28"/>
    <w:rsid w:val="00E16DB8"/>
    <w:rsid w:val="00E16DD8"/>
    <w:rsid w:val="00E20886"/>
    <w:rsid w:val="00E25F5D"/>
    <w:rsid w:val="00E266AB"/>
    <w:rsid w:val="00E30427"/>
    <w:rsid w:val="00E306D2"/>
    <w:rsid w:val="00E31E31"/>
    <w:rsid w:val="00E33FE7"/>
    <w:rsid w:val="00E37123"/>
    <w:rsid w:val="00E40057"/>
    <w:rsid w:val="00E41221"/>
    <w:rsid w:val="00E41B6D"/>
    <w:rsid w:val="00E42613"/>
    <w:rsid w:val="00E4303F"/>
    <w:rsid w:val="00E45291"/>
    <w:rsid w:val="00E455ED"/>
    <w:rsid w:val="00E52921"/>
    <w:rsid w:val="00E52CFD"/>
    <w:rsid w:val="00E533FA"/>
    <w:rsid w:val="00E5488F"/>
    <w:rsid w:val="00E55BA4"/>
    <w:rsid w:val="00E55C39"/>
    <w:rsid w:val="00E611D8"/>
    <w:rsid w:val="00E61FD6"/>
    <w:rsid w:val="00E62376"/>
    <w:rsid w:val="00E67197"/>
    <w:rsid w:val="00E71445"/>
    <w:rsid w:val="00E71668"/>
    <w:rsid w:val="00E74336"/>
    <w:rsid w:val="00E75EA9"/>
    <w:rsid w:val="00E77EFF"/>
    <w:rsid w:val="00E803B6"/>
    <w:rsid w:val="00E817C9"/>
    <w:rsid w:val="00E82A41"/>
    <w:rsid w:val="00E832BE"/>
    <w:rsid w:val="00E83F7E"/>
    <w:rsid w:val="00E84086"/>
    <w:rsid w:val="00E85136"/>
    <w:rsid w:val="00E90B98"/>
    <w:rsid w:val="00E90F34"/>
    <w:rsid w:val="00E93F00"/>
    <w:rsid w:val="00E94F62"/>
    <w:rsid w:val="00E96CC7"/>
    <w:rsid w:val="00E96ED4"/>
    <w:rsid w:val="00EA03AA"/>
    <w:rsid w:val="00EA18D2"/>
    <w:rsid w:val="00EA3B6F"/>
    <w:rsid w:val="00EA45D3"/>
    <w:rsid w:val="00EB15D5"/>
    <w:rsid w:val="00EB545A"/>
    <w:rsid w:val="00EB5BA8"/>
    <w:rsid w:val="00EC242A"/>
    <w:rsid w:val="00EC637E"/>
    <w:rsid w:val="00EC7706"/>
    <w:rsid w:val="00ED060D"/>
    <w:rsid w:val="00ED2533"/>
    <w:rsid w:val="00ED6DF1"/>
    <w:rsid w:val="00EE42AD"/>
    <w:rsid w:val="00EE495F"/>
    <w:rsid w:val="00EF0CC1"/>
    <w:rsid w:val="00EF7CE2"/>
    <w:rsid w:val="00F055CD"/>
    <w:rsid w:val="00F11E6D"/>
    <w:rsid w:val="00F12AFF"/>
    <w:rsid w:val="00F12D21"/>
    <w:rsid w:val="00F12E55"/>
    <w:rsid w:val="00F14082"/>
    <w:rsid w:val="00F154ED"/>
    <w:rsid w:val="00F162C6"/>
    <w:rsid w:val="00F167D8"/>
    <w:rsid w:val="00F201E6"/>
    <w:rsid w:val="00F208E6"/>
    <w:rsid w:val="00F249E9"/>
    <w:rsid w:val="00F25360"/>
    <w:rsid w:val="00F25876"/>
    <w:rsid w:val="00F26464"/>
    <w:rsid w:val="00F2755B"/>
    <w:rsid w:val="00F33CD6"/>
    <w:rsid w:val="00F34445"/>
    <w:rsid w:val="00F44B44"/>
    <w:rsid w:val="00F45BFF"/>
    <w:rsid w:val="00F46CCD"/>
    <w:rsid w:val="00F472B7"/>
    <w:rsid w:val="00F479A4"/>
    <w:rsid w:val="00F516A7"/>
    <w:rsid w:val="00F54D30"/>
    <w:rsid w:val="00F5713D"/>
    <w:rsid w:val="00F60532"/>
    <w:rsid w:val="00F62403"/>
    <w:rsid w:val="00F62E41"/>
    <w:rsid w:val="00F63973"/>
    <w:rsid w:val="00F63C1A"/>
    <w:rsid w:val="00F718C8"/>
    <w:rsid w:val="00F7259C"/>
    <w:rsid w:val="00F73478"/>
    <w:rsid w:val="00F74190"/>
    <w:rsid w:val="00F7426D"/>
    <w:rsid w:val="00F75406"/>
    <w:rsid w:val="00F770F6"/>
    <w:rsid w:val="00F80D1B"/>
    <w:rsid w:val="00F821CB"/>
    <w:rsid w:val="00F82237"/>
    <w:rsid w:val="00F8645B"/>
    <w:rsid w:val="00F87966"/>
    <w:rsid w:val="00F91731"/>
    <w:rsid w:val="00F96810"/>
    <w:rsid w:val="00FA0207"/>
    <w:rsid w:val="00FA4F0B"/>
    <w:rsid w:val="00FA5493"/>
    <w:rsid w:val="00FA56B2"/>
    <w:rsid w:val="00FA5BD2"/>
    <w:rsid w:val="00FA72E2"/>
    <w:rsid w:val="00FB0471"/>
    <w:rsid w:val="00FB1253"/>
    <w:rsid w:val="00FB20DE"/>
    <w:rsid w:val="00FB24B6"/>
    <w:rsid w:val="00FB4BFC"/>
    <w:rsid w:val="00FC3248"/>
    <w:rsid w:val="00FC32EB"/>
    <w:rsid w:val="00FC5849"/>
    <w:rsid w:val="00FC74E3"/>
    <w:rsid w:val="00FC7B2E"/>
    <w:rsid w:val="00FD0D6D"/>
    <w:rsid w:val="00FD2B94"/>
    <w:rsid w:val="00FD4141"/>
    <w:rsid w:val="00FD7742"/>
    <w:rsid w:val="00FE133A"/>
    <w:rsid w:val="00FE3C36"/>
    <w:rsid w:val="00FE4763"/>
    <w:rsid w:val="00FE5042"/>
    <w:rsid w:val="00FE509E"/>
    <w:rsid w:val="00FE5AFA"/>
    <w:rsid w:val="00FE6EC5"/>
    <w:rsid w:val="00FE72EB"/>
    <w:rsid w:val="00FF0568"/>
    <w:rsid w:val="00FF092A"/>
    <w:rsid w:val="00FF1012"/>
    <w:rsid w:val="00FF463C"/>
    <w:rsid w:val="00FF5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39D1"/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qFormat/>
    <w:rsid w:val="00C75AE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753A1"/>
    <w:pPr>
      <w:keepNext/>
      <w:widowControl w:val="0"/>
      <w:spacing w:before="60" w:after="0" w:line="288" w:lineRule="atLeast"/>
      <w:ind w:firstLine="851"/>
      <w:jc w:val="both"/>
      <w:outlineLvl w:val="1"/>
    </w:pPr>
    <w:rPr>
      <w:rFonts w:ascii="Times New Roman" w:eastAsia="Times New Roman" w:hAnsi="Times New Roman" w:cs="Times New Roman"/>
      <w:b/>
      <w:i/>
      <w:snapToGrid w:val="0"/>
      <w:sz w:val="26"/>
      <w:szCs w:val="20"/>
      <w:lang w:eastAsia="cs-CZ" w:bidi="ar-SA"/>
    </w:rPr>
  </w:style>
  <w:style w:type="paragraph" w:styleId="Nadpis7">
    <w:name w:val="heading 7"/>
    <w:basedOn w:val="Normln"/>
    <w:next w:val="Normln"/>
    <w:link w:val="Nadpis7Char"/>
    <w:qFormat/>
    <w:rsid w:val="006748E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 w:bidi="ar-SA"/>
    </w:rPr>
  </w:style>
  <w:style w:type="paragraph" w:styleId="Nadpis9">
    <w:name w:val="heading 9"/>
    <w:basedOn w:val="Normln"/>
    <w:next w:val="Normln"/>
    <w:link w:val="Nadpis9Char"/>
    <w:qFormat/>
    <w:rsid w:val="00AF65E0"/>
    <w:pPr>
      <w:spacing w:before="240" w:after="60" w:line="240" w:lineRule="auto"/>
      <w:outlineLvl w:val="8"/>
    </w:pPr>
    <w:rPr>
      <w:rFonts w:eastAsia="Times New Roman" w:cs="Arial"/>
      <w:sz w:val="22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668E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cs-CZ" w:bidi="ar-SA"/>
    </w:rPr>
  </w:style>
  <w:style w:type="character" w:customStyle="1" w:styleId="ZhlavChar">
    <w:name w:val="Záhlaví Char"/>
    <w:basedOn w:val="Standardnpsmoodstavce"/>
    <w:link w:val="Zhlav"/>
    <w:rsid w:val="00B668E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B668EC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Zkladntextodsazen2Char">
    <w:name w:val="Základní text odsazený 2 Char"/>
    <w:basedOn w:val="Standardnpsmoodstavce"/>
    <w:link w:val="Zkladntextodsazen2"/>
    <w:rsid w:val="00B668E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zev">
    <w:name w:val="Title"/>
    <w:basedOn w:val="Normln"/>
    <w:link w:val="NzevChar"/>
    <w:qFormat/>
    <w:rsid w:val="00B668E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cs-CZ" w:bidi="ar-SA"/>
    </w:rPr>
  </w:style>
  <w:style w:type="character" w:customStyle="1" w:styleId="NzevChar">
    <w:name w:val="Název Char"/>
    <w:basedOn w:val="Standardnpsmoodstavce"/>
    <w:link w:val="Nzev"/>
    <w:rsid w:val="00B668EC"/>
    <w:rPr>
      <w:rFonts w:ascii="Times New Roman" w:eastAsia="Times New Roman" w:hAnsi="Times New Roman" w:cs="Times New Roman"/>
      <w:b/>
      <w:bCs/>
      <w:sz w:val="32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8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2Char">
    <w:name w:val="Nadpis 2 Char"/>
    <w:basedOn w:val="Standardnpsmoodstavce"/>
    <w:link w:val="Nadpis2"/>
    <w:rsid w:val="009753A1"/>
    <w:rPr>
      <w:rFonts w:ascii="Times New Roman" w:eastAsia="Times New Roman" w:hAnsi="Times New Roman" w:cs="Times New Roman"/>
      <w:b/>
      <w:i/>
      <w:snapToGrid w:val="0"/>
      <w:sz w:val="26"/>
      <w:szCs w:val="20"/>
      <w:lang w:eastAsia="cs-CZ"/>
    </w:rPr>
  </w:style>
  <w:style w:type="paragraph" w:customStyle="1" w:styleId="Textbodu">
    <w:name w:val="Text bodu"/>
    <w:basedOn w:val="Normln"/>
    <w:rsid w:val="009753A1"/>
    <w:pPr>
      <w:numPr>
        <w:ilvl w:val="2"/>
        <w:numId w:val="1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 w:bidi="ar-SA"/>
    </w:rPr>
  </w:style>
  <w:style w:type="paragraph" w:customStyle="1" w:styleId="Textpsmene">
    <w:name w:val="Text písmene"/>
    <w:basedOn w:val="Normln"/>
    <w:rsid w:val="009753A1"/>
    <w:pPr>
      <w:numPr>
        <w:ilvl w:val="1"/>
        <w:numId w:val="1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 w:bidi="ar-SA"/>
    </w:rPr>
  </w:style>
  <w:style w:type="paragraph" w:customStyle="1" w:styleId="Textodstavce">
    <w:name w:val="Text odstavce"/>
    <w:basedOn w:val="Normln"/>
    <w:rsid w:val="009753A1"/>
    <w:pPr>
      <w:numPr>
        <w:numId w:val="1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 w:bidi="ar-SA"/>
    </w:rPr>
  </w:style>
  <w:style w:type="character" w:customStyle="1" w:styleId="Nadpis7Char">
    <w:name w:val="Nadpis 7 Char"/>
    <w:basedOn w:val="Standardnpsmoodstavce"/>
    <w:link w:val="Nadpis7"/>
    <w:rsid w:val="006748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D77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77836"/>
    <w:rPr>
      <w:rFonts w:ascii="Arial" w:eastAsiaTheme="minorEastAsia" w:hAnsi="Arial"/>
      <w:sz w:val="20"/>
      <w:lang w:bidi="en-US"/>
    </w:rPr>
  </w:style>
  <w:style w:type="character" w:styleId="slostrnky">
    <w:name w:val="page number"/>
    <w:basedOn w:val="Standardnpsmoodstavce"/>
    <w:rsid w:val="000831D2"/>
  </w:style>
  <w:style w:type="character" w:customStyle="1" w:styleId="Nadpis9Char">
    <w:name w:val="Nadpis 9 Char"/>
    <w:basedOn w:val="Standardnpsmoodstavce"/>
    <w:link w:val="Nadpis9"/>
    <w:rsid w:val="00AF65E0"/>
    <w:rPr>
      <w:rFonts w:ascii="Arial" w:eastAsia="Times New Roman" w:hAnsi="Arial" w:cs="Arial"/>
      <w:lang w:eastAsia="cs-CZ"/>
    </w:rPr>
  </w:style>
  <w:style w:type="paragraph" w:styleId="Odstavecseseznamem">
    <w:name w:val="List Paragraph"/>
    <w:basedOn w:val="Normln"/>
    <w:uiPriority w:val="34"/>
    <w:qFormat/>
    <w:rsid w:val="001A3A92"/>
    <w:pPr>
      <w:ind w:left="720"/>
      <w:contextualSpacing/>
    </w:pPr>
    <w:rPr>
      <w:rFonts w:eastAsia="Times New Roman" w:cs="Times New Roman"/>
    </w:rPr>
  </w:style>
  <w:style w:type="paragraph" w:styleId="Normlnweb">
    <w:name w:val="Normal (Web)"/>
    <w:basedOn w:val="Normln"/>
    <w:semiHidden/>
    <w:rsid w:val="001B270B"/>
    <w:pPr>
      <w:spacing w:before="100" w:beforeAutospacing="1" w:after="100" w:afterAutospacing="1" w:line="240" w:lineRule="auto"/>
    </w:pPr>
    <w:rPr>
      <w:rFonts w:ascii="Arial Unicode MS" w:eastAsia="Times New Roman" w:hAnsi="Arial Unicode MS" w:cs="Times New Roman"/>
      <w:sz w:val="24"/>
      <w:szCs w:val="24"/>
      <w:lang w:eastAsia="cs-CZ" w:bidi="ar-SA"/>
    </w:rPr>
  </w:style>
  <w:style w:type="character" w:customStyle="1" w:styleId="Nadpis1Char">
    <w:name w:val="Nadpis 1 Char"/>
    <w:basedOn w:val="Standardnpsmoodstavce"/>
    <w:link w:val="Nadpis1"/>
    <w:rsid w:val="00C75AEC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paragraph" w:customStyle="1" w:styleId="Import1">
    <w:name w:val="Import 1"/>
    <w:basedOn w:val="Normln"/>
    <w:rsid w:val="00C75AEC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30" w:lineRule="auto"/>
    </w:pPr>
    <w:rPr>
      <w:rFonts w:eastAsia="Times New Roman" w:cs="Times New Roman"/>
      <w:sz w:val="24"/>
      <w:szCs w:val="20"/>
      <w:lang w:eastAsia="cs-CZ"/>
    </w:rPr>
  </w:style>
  <w:style w:type="paragraph" w:customStyle="1" w:styleId="Import11">
    <w:name w:val="Import 11"/>
    <w:basedOn w:val="Normln"/>
    <w:rsid w:val="00B8612D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30" w:lineRule="auto"/>
      <w:ind w:left="144"/>
    </w:pPr>
    <w:rPr>
      <w:rFonts w:eastAsia="Times New Roman" w:cs="Times New Roman"/>
      <w:sz w:val="24"/>
      <w:szCs w:val="20"/>
      <w:lang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asterecnadorlici.cz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B4AFC6-F758-4039-9EC9-CD4DC5F21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16</Pages>
  <Words>7206</Words>
  <Characters>42519</Characters>
  <Application>Microsoft Office Word</Application>
  <DocSecurity>0</DocSecurity>
  <Lines>354</Lines>
  <Paragraphs>99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REGIO projektový ateliér s.r.o.</Company>
  <LinksUpToDate>false</LinksUpToDate>
  <CharactersWithSpaces>49626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regio_Luk</dc:creator>
  <cp:lastModifiedBy>regio_Luk</cp:lastModifiedBy>
  <cp:revision>77</cp:revision>
  <cp:lastPrinted>2017-10-31T17:27:00Z</cp:lastPrinted>
  <dcterms:created xsi:type="dcterms:W3CDTF">2017-03-03T14:47:00Z</dcterms:created>
  <dcterms:modified xsi:type="dcterms:W3CDTF">2017-11-27T12:17:00Z</dcterms:modified>
</cp:coreProperties>
</file>