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2775" w14:textId="77777777" w:rsidR="003864CF" w:rsidRDefault="003864CF" w:rsidP="003864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E51055" wp14:editId="22C201A8">
            <wp:extent cx="422275" cy="422275"/>
            <wp:effectExtent l="0" t="0" r="0" b="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A9F7" w14:textId="77777777" w:rsidR="003864CF" w:rsidRPr="002A30E1" w:rsidRDefault="003864CF" w:rsidP="003864CF">
      <w:pPr>
        <w:jc w:val="center"/>
        <w:rPr>
          <w:b/>
          <w:sz w:val="28"/>
          <w:szCs w:val="28"/>
        </w:rPr>
      </w:pPr>
      <w:r w:rsidRPr="002A30E1">
        <w:rPr>
          <w:b/>
          <w:sz w:val="28"/>
          <w:szCs w:val="28"/>
        </w:rPr>
        <w:t>OBEC KLÁŠTEREC NAD ORLICÍ</w:t>
      </w:r>
    </w:p>
    <w:p w14:paraId="337B493D" w14:textId="77777777" w:rsidR="003864CF" w:rsidRPr="002A30E1" w:rsidRDefault="003864CF" w:rsidP="003864CF">
      <w:pPr>
        <w:jc w:val="center"/>
        <w:rPr>
          <w:b/>
          <w:sz w:val="28"/>
          <w:szCs w:val="28"/>
        </w:rPr>
      </w:pPr>
      <w:r w:rsidRPr="002A30E1">
        <w:rPr>
          <w:b/>
          <w:sz w:val="28"/>
          <w:szCs w:val="28"/>
        </w:rPr>
        <w:t>Obecní úřad Klášterec nad Orlicí</w:t>
      </w:r>
    </w:p>
    <w:p w14:paraId="1BB58134" w14:textId="77777777" w:rsidR="003864CF" w:rsidRDefault="003864CF" w:rsidP="003864CF">
      <w:pPr>
        <w:jc w:val="center"/>
        <w:rPr>
          <w:sz w:val="18"/>
          <w:szCs w:val="18"/>
        </w:rPr>
      </w:pPr>
      <w:r w:rsidRPr="005D5F00">
        <w:rPr>
          <w:sz w:val="18"/>
          <w:szCs w:val="18"/>
        </w:rPr>
        <w:t>561 82  Klášterec nad Orlicí 1</w:t>
      </w:r>
      <w:r w:rsidR="004A6F13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 00279021, DIČ CZ00279021</w:t>
      </w:r>
    </w:p>
    <w:p w14:paraId="1D2A6BC7" w14:textId="77777777" w:rsidR="003864CF" w:rsidRDefault="003864CF" w:rsidP="003864CF">
      <w:pPr>
        <w:jc w:val="center"/>
        <w:rPr>
          <w:sz w:val="18"/>
          <w:szCs w:val="18"/>
        </w:rPr>
      </w:pPr>
      <w:r>
        <w:rPr>
          <w:sz w:val="18"/>
          <w:szCs w:val="18"/>
        </w:rPr>
        <w:t>tel. 465 637379, 465 637029, 465 381118, 734 407056, e-mail: ouklasterec@orlicko.cz</w:t>
      </w:r>
    </w:p>
    <w:p w14:paraId="7F757A7F" w14:textId="77777777" w:rsidR="003864CF" w:rsidRDefault="003864CF" w:rsidP="003864CF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bankovní spojení: 203262342/0600  MONETA Money Bank, a.s.</w:t>
      </w:r>
    </w:p>
    <w:p w14:paraId="082510D8" w14:textId="7BD7E601" w:rsidR="003864CF" w:rsidRPr="00BE213C" w:rsidRDefault="003864CF" w:rsidP="003864CF">
      <w:pPr>
        <w:rPr>
          <w:i/>
        </w:rPr>
      </w:pPr>
      <w:r w:rsidRPr="00BE213C">
        <w:rPr>
          <w:i/>
        </w:rPr>
        <w:t xml:space="preserve">Č.j. </w:t>
      </w:r>
      <w:r w:rsidR="00AD5D98">
        <w:rPr>
          <w:i/>
        </w:rPr>
        <w:t>20</w:t>
      </w:r>
      <w:r w:rsidR="003A0D65">
        <w:rPr>
          <w:i/>
        </w:rPr>
        <w:t>/</w:t>
      </w:r>
      <w:r w:rsidR="00965D93">
        <w:rPr>
          <w:i/>
        </w:rPr>
        <w:t>2</w:t>
      </w:r>
      <w:r w:rsidR="00AD5D98">
        <w:rPr>
          <w:i/>
        </w:rPr>
        <w:t>1</w:t>
      </w:r>
    </w:p>
    <w:p w14:paraId="1103F641" w14:textId="268FFF0E" w:rsidR="003864CF" w:rsidRPr="00F46BA7" w:rsidRDefault="003864CF" w:rsidP="003864CF">
      <w:pPr>
        <w:rPr>
          <w:i/>
          <w:color w:val="FF0000"/>
        </w:rPr>
      </w:pPr>
      <w:r w:rsidRPr="00BE213C">
        <w:rPr>
          <w:i/>
        </w:rPr>
        <w:t xml:space="preserve">Klášterec nad Orlicí </w:t>
      </w:r>
      <w:r w:rsidR="00AD5D98">
        <w:rPr>
          <w:i/>
        </w:rPr>
        <w:t>5</w:t>
      </w:r>
      <w:r w:rsidR="00431EE4">
        <w:rPr>
          <w:i/>
        </w:rPr>
        <w:t xml:space="preserve">. </w:t>
      </w:r>
      <w:r w:rsidR="00B12579">
        <w:rPr>
          <w:i/>
        </w:rPr>
        <w:t>2</w:t>
      </w:r>
      <w:r w:rsidR="00431EE4">
        <w:rPr>
          <w:i/>
        </w:rPr>
        <w:t>. 20</w:t>
      </w:r>
      <w:r w:rsidR="00965D93">
        <w:rPr>
          <w:i/>
        </w:rPr>
        <w:t>2</w:t>
      </w:r>
      <w:r w:rsidR="00AD5D98">
        <w:rPr>
          <w:i/>
        </w:rPr>
        <w:t>1</w:t>
      </w:r>
    </w:p>
    <w:p w14:paraId="19C8B641" w14:textId="77777777" w:rsidR="004A6F13" w:rsidRDefault="004A6F13" w:rsidP="003864CF">
      <w:pPr>
        <w:rPr>
          <w:sz w:val="28"/>
          <w:szCs w:val="28"/>
          <w:u w:val="single"/>
        </w:rPr>
      </w:pPr>
    </w:p>
    <w:p w14:paraId="44049C47" w14:textId="373A2EDB" w:rsidR="003864CF" w:rsidRPr="008F6105" w:rsidRDefault="003864CF" w:rsidP="003864CF">
      <w:pPr>
        <w:rPr>
          <w:sz w:val="28"/>
          <w:szCs w:val="28"/>
          <w:u w:val="single"/>
        </w:rPr>
      </w:pPr>
      <w:r w:rsidRPr="008F6105">
        <w:rPr>
          <w:sz w:val="28"/>
          <w:szCs w:val="28"/>
          <w:u w:val="single"/>
        </w:rPr>
        <w:t xml:space="preserve">Věc: </w:t>
      </w:r>
      <w:r w:rsidRPr="008F6105">
        <w:rPr>
          <w:b/>
          <w:sz w:val="28"/>
          <w:szCs w:val="28"/>
          <w:u w:val="single"/>
        </w:rPr>
        <w:t>Zveřejnění záměru prodeje pozemk</w:t>
      </w:r>
      <w:r w:rsidR="00607A48">
        <w:rPr>
          <w:b/>
          <w:sz w:val="28"/>
          <w:szCs w:val="28"/>
          <w:u w:val="single"/>
        </w:rPr>
        <w:t>u</w:t>
      </w:r>
    </w:p>
    <w:p w14:paraId="7FEC2043" w14:textId="77777777" w:rsidR="003864CF" w:rsidRDefault="003864CF" w:rsidP="003864CF">
      <w:pPr>
        <w:jc w:val="both"/>
      </w:pPr>
    </w:p>
    <w:p w14:paraId="209EADB1" w14:textId="437AA60B" w:rsidR="003864CF" w:rsidRDefault="003864CF" w:rsidP="003864CF">
      <w:pPr>
        <w:jc w:val="both"/>
        <w:rPr>
          <w:sz w:val="28"/>
          <w:szCs w:val="28"/>
        </w:rPr>
      </w:pPr>
      <w:r w:rsidRPr="00F82497">
        <w:t>Obec Klášterec nad Orlicí zveřejňuje podle  § 39 odst. 1 zákona č. 128/2000 Sb., o obcích (obecní zřízení), ve znění pozdějších p</w:t>
      </w:r>
      <w:r>
        <w:t xml:space="preserve">ředpisů </w:t>
      </w:r>
      <w:r w:rsidRPr="00F82497">
        <w:t xml:space="preserve"> </w:t>
      </w:r>
      <w:r w:rsidRPr="00F82497">
        <w:rPr>
          <w:b/>
          <w:sz w:val="28"/>
          <w:szCs w:val="28"/>
        </w:rPr>
        <w:t>záměr  prodat</w:t>
      </w:r>
      <w:r w:rsidRPr="00F82497">
        <w:rPr>
          <w:sz w:val="28"/>
          <w:szCs w:val="28"/>
        </w:rPr>
        <w:t xml:space="preserve"> </w:t>
      </w:r>
      <w:r w:rsidRPr="00F82497">
        <w:rPr>
          <w:b/>
          <w:sz w:val="28"/>
          <w:szCs w:val="28"/>
        </w:rPr>
        <w:t>pozem</w:t>
      </w:r>
      <w:r w:rsidR="00D4474D">
        <w:rPr>
          <w:b/>
          <w:sz w:val="28"/>
          <w:szCs w:val="28"/>
        </w:rPr>
        <w:t>e</w:t>
      </w:r>
      <w:r w:rsidRPr="00F82497">
        <w:rPr>
          <w:b/>
          <w:sz w:val="28"/>
          <w:szCs w:val="28"/>
        </w:rPr>
        <w:t>k</w:t>
      </w:r>
      <w:r w:rsidR="002A30E1">
        <w:rPr>
          <w:b/>
          <w:sz w:val="28"/>
          <w:szCs w:val="28"/>
        </w:rPr>
        <w:t xml:space="preserve"> za účelem výstavby rodinného domu</w:t>
      </w:r>
      <w:r w:rsidRPr="00D10E51">
        <w:rPr>
          <w:sz w:val="28"/>
          <w:szCs w:val="28"/>
        </w:rPr>
        <w:t>:</w:t>
      </w:r>
    </w:p>
    <w:p w14:paraId="4B0B3525" w14:textId="77777777" w:rsidR="00AD5D98" w:rsidRDefault="00AD5D98" w:rsidP="003864CF">
      <w:pPr>
        <w:jc w:val="both"/>
        <w:rPr>
          <w:sz w:val="28"/>
          <w:szCs w:val="28"/>
        </w:rPr>
      </w:pPr>
    </w:p>
    <w:p w14:paraId="3AB463BF" w14:textId="665A5FF4" w:rsidR="002A30E1" w:rsidRPr="00E20C72" w:rsidRDefault="002A30E1" w:rsidP="002A30E1">
      <w:pPr>
        <w:numPr>
          <w:ilvl w:val="0"/>
          <w:numId w:val="1"/>
        </w:numPr>
        <w:jc w:val="both"/>
      </w:pPr>
      <w:r w:rsidRPr="00E20C72">
        <w:rPr>
          <w:b/>
        </w:rPr>
        <w:t>parc. č. 32</w:t>
      </w:r>
      <w:r w:rsidR="00B12579">
        <w:rPr>
          <w:b/>
        </w:rPr>
        <w:t>57/</w:t>
      </w:r>
      <w:r w:rsidR="00AD5D98">
        <w:rPr>
          <w:b/>
        </w:rPr>
        <w:t>14</w:t>
      </w:r>
      <w:r w:rsidRPr="00E20C72">
        <w:t xml:space="preserve">  </w:t>
      </w:r>
      <w:r w:rsidRPr="00E20C72">
        <w:rPr>
          <w:b/>
        </w:rPr>
        <w:t xml:space="preserve">o výměře  </w:t>
      </w:r>
      <w:r>
        <w:rPr>
          <w:b/>
        </w:rPr>
        <w:t>1</w:t>
      </w:r>
      <w:r w:rsidR="00AD5D98">
        <w:rPr>
          <w:b/>
        </w:rPr>
        <w:t>063</w:t>
      </w:r>
      <w:r w:rsidRPr="00E20C72">
        <w:rPr>
          <w:b/>
        </w:rPr>
        <w:t xml:space="preserve"> m²</w:t>
      </w:r>
      <w:r>
        <w:rPr>
          <w:b/>
        </w:rPr>
        <w:t xml:space="preserve">, </w:t>
      </w:r>
      <w:r w:rsidRPr="00E20C72">
        <w:t>orná půda</w:t>
      </w:r>
    </w:p>
    <w:p w14:paraId="4012128E" w14:textId="77777777" w:rsidR="002A30E1" w:rsidRDefault="002A30E1" w:rsidP="002A30E1">
      <w:pPr>
        <w:jc w:val="both"/>
      </w:pPr>
    </w:p>
    <w:p w14:paraId="105EBB50" w14:textId="77777777" w:rsidR="002A30E1" w:rsidRPr="002A30E1" w:rsidRDefault="002A30E1" w:rsidP="002A30E1">
      <w:pPr>
        <w:jc w:val="both"/>
        <w:rPr>
          <w:b/>
          <w:sz w:val="20"/>
          <w:szCs w:val="20"/>
        </w:rPr>
      </w:pPr>
      <w:r w:rsidRPr="002A30E1">
        <w:rPr>
          <w:b/>
          <w:sz w:val="20"/>
          <w:szCs w:val="20"/>
        </w:rPr>
        <w:t>-podmínky prodeje:</w:t>
      </w:r>
    </w:p>
    <w:p w14:paraId="5B0A37B5" w14:textId="757C1B10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 cena 480 Kč/1m² pozemku je platná po dobu vyhlášení záměru prodeje pozemk</w:t>
      </w:r>
      <w:r w:rsidR="00D4474D">
        <w:rPr>
          <w:sz w:val="20"/>
          <w:szCs w:val="20"/>
        </w:rPr>
        <w:t>u</w:t>
      </w:r>
      <w:r w:rsidRPr="002A30E1">
        <w:rPr>
          <w:sz w:val="20"/>
          <w:szCs w:val="20"/>
        </w:rPr>
        <w:t xml:space="preserve"> tj. do 1</w:t>
      </w:r>
      <w:r w:rsidR="00B12579">
        <w:rPr>
          <w:sz w:val="20"/>
          <w:szCs w:val="20"/>
        </w:rPr>
        <w:t>5</w:t>
      </w:r>
      <w:r w:rsidRPr="002A30E1">
        <w:rPr>
          <w:sz w:val="20"/>
          <w:szCs w:val="20"/>
        </w:rPr>
        <w:t>:00 hodin dne</w:t>
      </w:r>
    </w:p>
    <w:p w14:paraId="1D44AADB" w14:textId="5B134264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 2</w:t>
      </w:r>
      <w:r w:rsidR="00AD5D98">
        <w:rPr>
          <w:sz w:val="20"/>
          <w:szCs w:val="20"/>
        </w:rPr>
        <w:t>3</w:t>
      </w:r>
      <w:r w:rsidRPr="002A30E1">
        <w:rPr>
          <w:sz w:val="20"/>
          <w:szCs w:val="20"/>
        </w:rPr>
        <w:t xml:space="preserve">. </w:t>
      </w:r>
      <w:r w:rsidR="00AD5D98">
        <w:rPr>
          <w:sz w:val="20"/>
          <w:szCs w:val="20"/>
        </w:rPr>
        <w:t>2</w:t>
      </w:r>
      <w:r w:rsidRPr="002A30E1">
        <w:rPr>
          <w:sz w:val="20"/>
          <w:szCs w:val="20"/>
        </w:rPr>
        <w:t>. 202</w:t>
      </w:r>
      <w:r w:rsidR="00B12579">
        <w:rPr>
          <w:sz w:val="20"/>
          <w:szCs w:val="20"/>
        </w:rPr>
        <w:t>1</w:t>
      </w:r>
      <w:r w:rsidRPr="002A30E1">
        <w:rPr>
          <w:sz w:val="20"/>
          <w:szCs w:val="20"/>
        </w:rPr>
        <w:t>, tato cena je celková (včetně DPH)</w:t>
      </w:r>
    </w:p>
    <w:p w14:paraId="6E5B4F46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-kupní cena bude splatná do 60ti dnů od podpisu kupní smlouvy</w:t>
      </w:r>
    </w:p>
    <w:p w14:paraId="3FFD27B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-návrh na vklad podá obec do 10ti dnů od úhrady celé kupní ceny</w:t>
      </w:r>
    </w:p>
    <w:p w14:paraId="6DE977E9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-správní poplatek za návrh na vklad do KN, případně další poplatkové povinnosti hradí kupující</w:t>
      </w:r>
    </w:p>
    <w:p w14:paraId="30AA1D1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-podmínka dokončení stavby rodinného domu na pozemku do 60 kalendářních měsíců od podpisu kupní smlouvy, za nedodržení této podmínky bude obec moci vymáhat pokutu ve výši 5000 Kč měsíčně </w:t>
      </w:r>
    </w:p>
    <w:p w14:paraId="092A76CA" w14:textId="77777777" w:rsidR="002A30E1" w:rsidRPr="002A30E1" w:rsidRDefault="002A30E1" w:rsidP="002A30E1">
      <w:pPr>
        <w:jc w:val="both"/>
        <w:rPr>
          <w:color w:val="FF0000"/>
          <w:sz w:val="20"/>
          <w:szCs w:val="20"/>
        </w:rPr>
      </w:pPr>
      <w:r w:rsidRPr="002A30E1">
        <w:rPr>
          <w:sz w:val="20"/>
          <w:szCs w:val="20"/>
        </w:rPr>
        <w:t xml:space="preserve">-v kupní smlouvě bude sjednáno předkupní právo obce jako prodávajícího k prodávanému pozemku </w:t>
      </w:r>
      <w:r w:rsidRPr="002A30E1">
        <w:rPr>
          <w:rFonts w:eastAsia="Calibri"/>
          <w:sz w:val="20"/>
          <w:szCs w:val="20"/>
          <w:lang w:eastAsia="en-US"/>
        </w:rPr>
        <w:t>za stejnou cenu, za kterou prodala obec pozemek kupujícímu, předkupní právo bude sjednáno na dobu splnění podmínky dokončení stavby rodinného domu</w:t>
      </w:r>
    </w:p>
    <w:p w14:paraId="3D1BD3C9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-dodržení regulativ Územního plánu a Územní studie upřesněných zastupitelstvem obce</w:t>
      </w:r>
    </w:p>
    <w:p w14:paraId="6F98ACE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-jeden žadatel může koupit pouze jeden pozemek</w:t>
      </w:r>
    </w:p>
    <w:p w14:paraId="4F2DB61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-manželům bude pozemek prodán do SJM, pokud nebude ze strany kupujících prokázán odlišný manželský majetkový režim</w:t>
      </w:r>
    </w:p>
    <w:p w14:paraId="27AF7596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-otázka věcných břemen – pozemky jsou zatíženy věcným břemenem přípojky elektro pro ČEZ</w:t>
      </w:r>
    </w:p>
    <w:p w14:paraId="113EBE2E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-kultura pozemku je orná půda, stavebník musí počítat s poplatkem za vynětí zastavěné plochy ze ZPF</w:t>
      </w:r>
    </w:p>
    <w:p w14:paraId="2F12B784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-kupující pozemku je seznámen se stavem parcely a se skutečností průmyslové a zemědělské výroby v okolí</w:t>
      </w:r>
    </w:p>
    <w:p w14:paraId="7C16FD6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-kupující se může na obecním úřadě seznámit s protokolem o stanovení radonového indexu v lokalitě z orientačního měření v srpnu 2011</w:t>
      </w:r>
    </w:p>
    <w:p w14:paraId="4971B726" w14:textId="77777777" w:rsidR="002A30E1" w:rsidRPr="002A30E1" w:rsidRDefault="002A30E1" w:rsidP="002A30E1">
      <w:pPr>
        <w:jc w:val="both"/>
        <w:rPr>
          <w:b/>
          <w:sz w:val="20"/>
          <w:szCs w:val="20"/>
        </w:rPr>
      </w:pPr>
      <w:r w:rsidRPr="002A30E1">
        <w:rPr>
          <w:b/>
          <w:sz w:val="20"/>
          <w:szCs w:val="20"/>
        </w:rPr>
        <w:t>-stavební regulativy:</w:t>
      </w:r>
    </w:p>
    <w:p w14:paraId="2A8BFE7A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-výška zástavby: suterén, přízemí, obytné podkroví</w:t>
      </w:r>
    </w:p>
    <w:p w14:paraId="57AE67B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-umístění garáže: uvnitř hmoty domu, garáž i přístřešek na auto může být i mimo dům</w:t>
      </w:r>
    </w:p>
    <w:p w14:paraId="58CD7F5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-oplocení: omezení výšky plotu do 2 m, zachovat průhlednost plotu, ne betonové desky</w:t>
      </w:r>
    </w:p>
    <w:p w14:paraId="5E9B1EB8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-střecha: sedlová, je možno i valbová sklon minimálně 25ᵒ (stupňů)</w:t>
      </w:r>
    </w:p>
    <w:p w14:paraId="7FF66B2E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-dřevostavby: mimo běžných zdících materiálů jsou přípustné stavby s prkenným vnějším celkovým nebo částečným povrchem. Možné jsou rovněž roubené stavby z hraněného materiálu. Dřevostavby z kulatiny (sruby) nejsou povoleny.</w:t>
      </w:r>
    </w:p>
    <w:p w14:paraId="2B7ACAF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-sdružování staveb: je možná stavba dvojdomku, trojdomek povolen není</w:t>
      </w:r>
    </w:p>
    <w:p w14:paraId="1708679B" w14:textId="77777777" w:rsidR="004A6F13" w:rsidRDefault="004A6F13" w:rsidP="003864CF">
      <w:pPr>
        <w:jc w:val="both"/>
        <w:rPr>
          <w:color w:val="0070C0"/>
          <w:sz w:val="22"/>
          <w:szCs w:val="22"/>
        </w:rPr>
      </w:pPr>
    </w:p>
    <w:p w14:paraId="387B7016" w14:textId="51820F75" w:rsidR="003864CF" w:rsidRPr="009727BA" w:rsidRDefault="003864CF" w:rsidP="003864CF">
      <w:pPr>
        <w:jc w:val="both"/>
        <w:rPr>
          <w:b/>
          <w:u w:val="single"/>
        </w:rPr>
      </w:pPr>
      <w:r w:rsidRPr="004D3C74">
        <w:rPr>
          <w:b/>
        </w:rPr>
        <w:t xml:space="preserve">Zájemci o koupi nemovitosti se mohou k tomuto záměru vyjádřit a podat své nabídky, </w:t>
      </w:r>
      <w:r w:rsidRPr="009727BA">
        <w:rPr>
          <w:b/>
          <w:u w:val="single"/>
        </w:rPr>
        <w:t xml:space="preserve">které musí být doručeny </w:t>
      </w:r>
      <w:r w:rsidR="00B125D4">
        <w:rPr>
          <w:b/>
          <w:u w:val="single"/>
        </w:rPr>
        <w:t>O</w:t>
      </w:r>
      <w:r w:rsidRPr="009727BA">
        <w:rPr>
          <w:b/>
          <w:u w:val="single"/>
        </w:rPr>
        <w:t>becnímu úřadu</w:t>
      </w:r>
      <w:r w:rsidR="00B125D4">
        <w:rPr>
          <w:b/>
          <w:u w:val="single"/>
        </w:rPr>
        <w:t xml:space="preserve"> v Klášterci nad Orlicí</w:t>
      </w:r>
      <w:r w:rsidRPr="009727BA">
        <w:rPr>
          <w:b/>
          <w:u w:val="single"/>
        </w:rPr>
        <w:t xml:space="preserve"> do 1</w:t>
      </w:r>
      <w:r w:rsidR="00B12579">
        <w:rPr>
          <w:b/>
          <w:u w:val="single"/>
        </w:rPr>
        <w:t>5</w:t>
      </w:r>
      <w:r w:rsidRPr="009727BA">
        <w:rPr>
          <w:b/>
          <w:u w:val="single"/>
        </w:rPr>
        <w:t xml:space="preserve">:00 h., </w:t>
      </w:r>
      <w:r w:rsidR="003537F9">
        <w:rPr>
          <w:b/>
          <w:u w:val="single"/>
        </w:rPr>
        <w:t>2</w:t>
      </w:r>
      <w:r w:rsidR="00AD5D98">
        <w:rPr>
          <w:b/>
          <w:u w:val="single"/>
        </w:rPr>
        <w:t>3</w:t>
      </w:r>
      <w:r w:rsidR="004A6F13">
        <w:rPr>
          <w:b/>
          <w:u w:val="single"/>
        </w:rPr>
        <w:t xml:space="preserve">. </w:t>
      </w:r>
      <w:r w:rsidR="00AD5D98">
        <w:rPr>
          <w:b/>
          <w:u w:val="single"/>
        </w:rPr>
        <w:t>února</w:t>
      </w:r>
      <w:r w:rsidR="00665E7B">
        <w:rPr>
          <w:b/>
          <w:u w:val="single"/>
        </w:rPr>
        <w:t xml:space="preserve"> 202</w:t>
      </w:r>
      <w:r w:rsidR="00B12579">
        <w:rPr>
          <w:b/>
          <w:u w:val="single"/>
        </w:rPr>
        <w:t>1</w:t>
      </w:r>
      <w:r w:rsidRPr="009727BA">
        <w:rPr>
          <w:b/>
          <w:u w:val="single"/>
        </w:rPr>
        <w:t xml:space="preserve">. </w:t>
      </w:r>
    </w:p>
    <w:p w14:paraId="61BB4BAF" w14:textId="77777777" w:rsidR="003864CF" w:rsidRPr="008F6105" w:rsidRDefault="003864CF" w:rsidP="003864CF">
      <w:pPr>
        <w:jc w:val="both"/>
      </w:pPr>
    </w:p>
    <w:p w14:paraId="69536E96" w14:textId="6BD571BF" w:rsidR="003864CF" w:rsidRPr="000123A1" w:rsidRDefault="003864CF" w:rsidP="003864CF">
      <w:pPr>
        <w:jc w:val="both"/>
        <w:rPr>
          <w:color w:val="FF0000"/>
        </w:rPr>
      </w:pPr>
      <w:r w:rsidRPr="008F6105">
        <w:t xml:space="preserve">Tento záměr prodeje  byl schválen Zastupitelstvem obce Klášterec nad Orlicí dne </w:t>
      </w:r>
      <w:r w:rsidR="003537F9">
        <w:t>2</w:t>
      </w:r>
      <w:r w:rsidR="00AD5D98">
        <w:t>7</w:t>
      </w:r>
      <w:r w:rsidRPr="008F6105">
        <w:t xml:space="preserve">. </w:t>
      </w:r>
      <w:r w:rsidR="002A30E1">
        <w:t>1</w:t>
      </w:r>
      <w:r w:rsidRPr="008F6105">
        <w:t>. 20</w:t>
      </w:r>
      <w:r w:rsidR="002A30E1">
        <w:t>2</w:t>
      </w:r>
      <w:r w:rsidR="00AD5D98">
        <w:t>1</w:t>
      </w:r>
      <w:r w:rsidRPr="008F6105">
        <w:t xml:space="preserve">, usnesením č. </w:t>
      </w:r>
      <w:r w:rsidR="002A30E1">
        <w:t>4</w:t>
      </w:r>
      <w:r w:rsidR="00AD5D98">
        <w:t>62</w:t>
      </w:r>
      <w:r w:rsidR="00431EE4">
        <w:t>/</w:t>
      </w:r>
      <w:r w:rsidR="002A30E1">
        <w:t>2</w:t>
      </w:r>
      <w:r w:rsidR="00AD5D98">
        <w:t>1</w:t>
      </w:r>
      <w:r w:rsidR="00431EE4">
        <w:t>.</w:t>
      </w:r>
    </w:p>
    <w:p w14:paraId="129A0AFE" w14:textId="712BED25" w:rsidR="003864CF" w:rsidRDefault="003864CF" w:rsidP="003864CF">
      <w:r w:rsidRPr="008F6105">
        <w:t xml:space="preserve">Bližší informace podá starostka obce. </w:t>
      </w:r>
    </w:p>
    <w:p w14:paraId="37786EAD" w14:textId="77777777" w:rsidR="004A0713" w:rsidRDefault="004A0713" w:rsidP="003864CF"/>
    <w:p w14:paraId="223AA131" w14:textId="77777777"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="004A0713">
        <w:t xml:space="preserve">                   </w:t>
      </w:r>
      <w:r w:rsidRPr="008F6105">
        <w:tab/>
        <w:t>Bc. Lenka Ševčíková</w:t>
      </w:r>
    </w:p>
    <w:p w14:paraId="3E468D13" w14:textId="77777777"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  <w:t xml:space="preserve">   </w:t>
      </w:r>
      <w:r w:rsidR="004A0713">
        <w:t xml:space="preserve">           </w:t>
      </w:r>
      <w:r w:rsidRPr="008F6105">
        <w:t xml:space="preserve">   starostka obce</w:t>
      </w:r>
    </w:p>
    <w:p w14:paraId="182F9617" w14:textId="3B0AC74F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>Vyvěšeno na úřední desce dne:</w:t>
      </w:r>
      <w:r w:rsidR="00965D93">
        <w:rPr>
          <w:sz w:val="20"/>
          <w:szCs w:val="20"/>
        </w:rPr>
        <w:t xml:space="preserve"> </w:t>
      </w:r>
      <w:r w:rsidR="00AD5D98">
        <w:rPr>
          <w:sz w:val="20"/>
          <w:szCs w:val="20"/>
        </w:rPr>
        <w:t>5</w:t>
      </w:r>
      <w:r w:rsidR="00B12579">
        <w:rPr>
          <w:sz w:val="20"/>
          <w:szCs w:val="20"/>
        </w:rPr>
        <w:t>.</w:t>
      </w:r>
      <w:r w:rsidR="003A0D65">
        <w:rPr>
          <w:sz w:val="20"/>
          <w:szCs w:val="20"/>
        </w:rPr>
        <w:t xml:space="preserve"> </w:t>
      </w:r>
      <w:r w:rsidR="00B12579">
        <w:rPr>
          <w:sz w:val="20"/>
          <w:szCs w:val="20"/>
        </w:rPr>
        <w:t>2</w:t>
      </w:r>
      <w:r w:rsidR="001C6DE5">
        <w:rPr>
          <w:sz w:val="20"/>
          <w:szCs w:val="20"/>
        </w:rPr>
        <w:t>. 20</w:t>
      </w:r>
      <w:r w:rsidR="00965D93">
        <w:rPr>
          <w:sz w:val="20"/>
          <w:szCs w:val="20"/>
        </w:rPr>
        <w:t>2</w:t>
      </w:r>
      <w:r w:rsidR="00AD5D98">
        <w:rPr>
          <w:sz w:val="20"/>
          <w:szCs w:val="20"/>
        </w:rPr>
        <w:t>1</w:t>
      </w:r>
      <w:r w:rsidRPr="00A030D4">
        <w:rPr>
          <w:sz w:val="20"/>
          <w:szCs w:val="20"/>
        </w:rPr>
        <w:t xml:space="preserve"> ……………………</w:t>
      </w:r>
    </w:p>
    <w:p w14:paraId="749DAE51" w14:textId="77777777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Sejmuto z úřední desky dne:                        ……………………    </w:t>
      </w:r>
    </w:p>
    <w:p w14:paraId="603561F2" w14:textId="77777777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Dálkový přístup: </w:t>
      </w:r>
      <w:hyperlink r:id="rId6" w:history="1">
        <w:r w:rsidRPr="00A030D4">
          <w:rPr>
            <w:rStyle w:val="Hypertextovodkaz"/>
            <w:sz w:val="20"/>
            <w:szCs w:val="20"/>
          </w:rPr>
          <w:t>www.klasterecnadorlici.cz</w:t>
        </w:r>
      </w:hyperlink>
      <w:r w:rsidRPr="00A030D4">
        <w:rPr>
          <w:sz w:val="20"/>
          <w:szCs w:val="20"/>
        </w:rPr>
        <w:t xml:space="preserve"> – úřední deska</w:t>
      </w:r>
    </w:p>
    <w:p w14:paraId="7AFB58F4" w14:textId="77777777" w:rsidR="003864CF" w:rsidRPr="00A030D4" w:rsidRDefault="003864CF" w:rsidP="003864CF">
      <w:pPr>
        <w:rPr>
          <w:sz w:val="20"/>
          <w:szCs w:val="20"/>
        </w:rPr>
      </w:pPr>
    </w:p>
    <w:p w14:paraId="25EE043F" w14:textId="384DB477" w:rsidR="004A0713" w:rsidRDefault="003864CF" w:rsidP="004A0713">
      <w:pPr>
        <w:rPr>
          <w:i/>
          <w:sz w:val="20"/>
          <w:szCs w:val="20"/>
        </w:rPr>
      </w:pPr>
      <w:r w:rsidRPr="00431EE4">
        <w:rPr>
          <w:i/>
          <w:sz w:val="20"/>
          <w:szCs w:val="20"/>
        </w:rPr>
        <w:t xml:space="preserve">Počet listů: 1, stran </w:t>
      </w:r>
      <w:r w:rsidR="002A30E1">
        <w:rPr>
          <w:i/>
          <w:sz w:val="20"/>
          <w:szCs w:val="20"/>
        </w:rPr>
        <w:t>1</w:t>
      </w:r>
    </w:p>
    <w:p w14:paraId="3725B031" w14:textId="77777777" w:rsidR="0070437F" w:rsidRPr="00431EE4" w:rsidRDefault="003864CF">
      <w:r w:rsidRPr="00431EE4">
        <w:rPr>
          <w:i/>
          <w:sz w:val="20"/>
          <w:szCs w:val="20"/>
        </w:rPr>
        <w:t>Spisový znak: 254.1 A/5</w:t>
      </w:r>
    </w:p>
    <w:sectPr w:rsidR="0070437F" w:rsidRPr="00431EE4" w:rsidSect="00D325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2885"/>
    <w:multiLevelType w:val="hybridMultilevel"/>
    <w:tmpl w:val="8900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070"/>
    <w:rsid w:val="000D1FAD"/>
    <w:rsid w:val="001C6DE5"/>
    <w:rsid w:val="002A30E1"/>
    <w:rsid w:val="003537F9"/>
    <w:rsid w:val="003864CF"/>
    <w:rsid w:val="003A0D65"/>
    <w:rsid w:val="003A65AA"/>
    <w:rsid w:val="00431EE4"/>
    <w:rsid w:val="004A0713"/>
    <w:rsid w:val="004A6F13"/>
    <w:rsid w:val="00552070"/>
    <w:rsid w:val="005748B5"/>
    <w:rsid w:val="005A3301"/>
    <w:rsid w:val="00607A48"/>
    <w:rsid w:val="006540BB"/>
    <w:rsid w:val="00665E7B"/>
    <w:rsid w:val="00753B26"/>
    <w:rsid w:val="00761932"/>
    <w:rsid w:val="00794696"/>
    <w:rsid w:val="00822278"/>
    <w:rsid w:val="00870580"/>
    <w:rsid w:val="0095478C"/>
    <w:rsid w:val="00965D93"/>
    <w:rsid w:val="00AD5D98"/>
    <w:rsid w:val="00B12579"/>
    <w:rsid w:val="00B125D4"/>
    <w:rsid w:val="00B85CB8"/>
    <w:rsid w:val="00BD5453"/>
    <w:rsid w:val="00D32521"/>
    <w:rsid w:val="00D4474D"/>
    <w:rsid w:val="00F16E60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A4F6"/>
  <w15:docId w15:val="{1A09A06E-EA41-43A1-B8A7-E7236FF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6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terecnadorli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sevcikova@klasterecnadorlici.cz</cp:lastModifiedBy>
  <cp:revision>12</cp:revision>
  <cp:lastPrinted>2021-02-05T11:20:00Z</cp:lastPrinted>
  <dcterms:created xsi:type="dcterms:W3CDTF">2019-02-11T10:25:00Z</dcterms:created>
  <dcterms:modified xsi:type="dcterms:W3CDTF">2021-02-05T11:23:00Z</dcterms:modified>
</cp:coreProperties>
</file>